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66B13" w14:textId="34EBBC7A" w:rsidR="00201463" w:rsidRDefault="00201463" w:rsidP="00201463">
      <w:pPr>
        <w:ind w:right="-2"/>
        <w:jc w:val="right"/>
        <w:rPr>
          <w:rFonts w:asciiTheme="minorEastAsia" w:hAnsiTheme="minorEastAsia"/>
          <w:sz w:val="24"/>
          <w:szCs w:val="24"/>
        </w:rPr>
      </w:pPr>
      <w:r w:rsidRPr="00201463">
        <w:rPr>
          <w:rFonts w:asciiTheme="minorEastAsia" w:hAnsiTheme="minorEastAsia" w:hint="eastAsia"/>
          <w:sz w:val="24"/>
          <w:szCs w:val="24"/>
          <w:bdr w:val="single" w:sz="4" w:space="0" w:color="auto"/>
        </w:rPr>
        <w:t>別紙</w:t>
      </w:r>
    </w:p>
    <w:p w14:paraId="6D9080BD" w14:textId="77777777" w:rsidR="00201463" w:rsidRDefault="00201463" w:rsidP="00201463">
      <w:pPr>
        <w:spacing w:line="260" w:lineRule="exact"/>
        <w:ind w:right="-2"/>
        <w:jc w:val="center"/>
        <w:rPr>
          <w:rFonts w:asciiTheme="minorEastAsia" w:hAnsiTheme="minorEastAsia"/>
          <w:sz w:val="24"/>
          <w:szCs w:val="24"/>
        </w:rPr>
      </w:pPr>
    </w:p>
    <w:p w14:paraId="24E6E449" w14:textId="04B453FB" w:rsidR="00201463" w:rsidRPr="006F5E7F" w:rsidRDefault="00201463" w:rsidP="00201463">
      <w:pPr>
        <w:spacing w:line="260" w:lineRule="exact"/>
        <w:ind w:right="-2"/>
        <w:jc w:val="center"/>
        <w:rPr>
          <w:rFonts w:asciiTheme="minorEastAsia" w:hAnsiTheme="minorEastAsia"/>
          <w:b/>
          <w:bCs/>
          <w:sz w:val="24"/>
          <w:szCs w:val="24"/>
        </w:rPr>
      </w:pPr>
      <w:r w:rsidRPr="006F5E7F">
        <w:rPr>
          <w:rFonts w:asciiTheme="minorEastAsia" w:hAnsiTheme="minorEastAsia" w:hint="eastAsia"/>
          <w:b/>
          <w:bCs/>
          <w:sz w:val="24"/>
          <w:szCs w:val="24"/>
        </w:rPr>
        <w:t>外国人技能実習制度雇用環境改善事業の周知依頼</w:t>
      </w:r>
    </w:p>
    <w:p w14:paraId="0DE3AC54" w14:textId="6E92D3D4" w:rsidR="001F1425" w:rsidRPr="006F5E7F" w:rsidRDefault="00201463" w:rsidP="00201463">
      <w:pPr>
        <w:spacing w:line="260" w:lineRule="exact"/>
        <w:ind w:right="-2"/>
        <w:jc w:val="center"/>
        <w:rPr>
          <w:rFonts w:asciiTheme="minorEastAsia" w:hAnsiTheme="minorEastAsia"/>
          <w:b/>
          <w:bCs/>
          <w:sz w:val="24"/>
          <w:szCs w:val="24"/>
        </w:rPr>
      </w:pPr>
      <w:r w:rsidRPr="006F5E7F">
        <w:rPr>
          <w:rFonts w:asciiTheme="minorEastAsia" w:hAnsiTheme="minorEastAsia" w:hint="eastAsia"/>
          <w:b/>
          <w:bCs/>
          <w:sz w:val="24"/>
          <w:szCs w:val="24"/>
        </w:rPr>
        <w:t>（公益財団法人国際人材協力機構・JITSCO）</w:t>
      </w:r>
    </w:p>
    <w:p w14:paraId="23FF1D3E" w14:textId="77777777" w:rsidR="00201463" w:rsidRDefault="00201463" w:rsidP="00201463">
      <w:pPr>
        <w:spacing w:line="260" w:lineRule="exact"/>
        <w:ind w:right="-2"/>
        <w:rPr>
          <w:rFonts w:ascii="ＭＳ 明朝" w:eastAsia="ＭＳ 明朝" w:hAnsi="ＭＳ 明朝"/>
          <w:sz w:val="24"/>
          <w:szCs w:val="24"/>
        </w:rPr>
      </w:pPr>
    </w:p>
    <w:p w14:paraId="4EDB8AD8" w14:textId="77777777" w:rsidR="00201463" w:rsidRPr="00201463" w:rsidRDefault="00201463" w:rsidP="00201463">
      <w:pPr>
        <w:spacing w:line="260" w:lineRule="exact"/>
        <w:ind w:right="-2"/>
        <w:rPr>
          <w:rFonts w:asciiTheme="minorEastAsia" w:hAnsiTheme="minorEastAsia"/>
          <w:sz w:val="24"/>
          <w:szCs w:val="24"/>
        </w:rPr>
      </w:pPr>
    </w:p>
    <w:p w14:paraId="2BBE47D4" w14:textId="77777777" w:rsidR="00201463" w:rsidRDefault="00201463" w:rsidP="00201463">
      <w:pPr>
        <w:spacing w:line="260" w:lineRule="exact"/>
        <w:ind w:right="-2"/>
        <w:rPr>
          <w:rFonts w:asciiTheme="minorEastAsia" w:hAnsiTheme="minorEastAsia"/>
          <w:sz w:val="24"/>
          <w:szCs w:val="24"/>
        </w:rPr>
      </w:pPr>
      <w:r w:rsidRPr="00201463">
        <w:rPr>
          <w:rFonts w:asciiTheme="minorEastAsia" w:hAnsiTheme="minorEastAsia" w:hint="eastAsia"/>
          <w:sz w:val="24"/>
          <w:szCs w:val="24"/>
        </w:rPr>
        <w:t>＜外国人技能実習制度雇用環境改善事業＞</w:t>
      </w:r>
    </w:p>
    <w:p w14:paraId="6F28EC61" w14:textId="77777777" w:rsidR="00201463" w:rsidRPr="00201463" w:rsidRDefault="00201463" w:rsidP="00201463">
      <w:pPr>
        <w:spacing w:line="260" w:lineRule="exact"/>
        <w:ind w:right="-2"/>
        <w:rPr>
          <w:rFonts w:asciiTheme="minorEastAsia" w:hAnsiTheme="minorEastAsia"/>
          <w:sz w:val="24"/>
          <w:szCs w:val="24"/>
        </w:rPr>
      </w:pPr>
    </w:p>
    <w:p w14:paraId="3DD64AFC" w14:textId="77777777" w:rsidR="00201463" w:rsidRPr="00201463" w:rsidRDefault="00201463" w:rsidP="00201463">
      <w:pPr>
        <w:spacing w:line="260" w:lineRule="exact"/>
        <w:ind w:leftChars="100" w:left="227" w:right="-2"/>
        <w:rPr>
          <w:rFonts w:asciiTheme="minorEastAsia" w:hAnsiTheme="minorEastAsia"/>
          <w:sz w:val="24"/>
          <w:szCs w:val="24"/>
        </w:rPr>
      </w:pPr>
      <w:r w:rsidRPr="00201463">
        <w:rPr>
          <w:rFonts w:asciiTheme="minorEastAsia" w:hAnsiTheme="minorEastAsia" w:hint="eastAsia"/>
          <w:sz w:val="24"/>
          <w:szCs w:val="24"/>
        </w:rPr>
        <w:t>【１】無料オンラインセミナー（座学＋事例紹介）</w:t>
      </w:r>
    </w:p>
    <w:p w14:paraId="18623960" w14:textId="77777777" w:rsidR="00201463" w:rsidRDefault="00201463" w:rsidP="00201463">
      <w:pPr>
        <w:spacing w:line="260" w:lineRule="exact"/>
        <w:ind w:leftChars="197" w:left="447" w:right="-2"/>
        <w:rPr>
          <w:rFonts w:asciiTheme="minorEastAsia" w:hAnsiTheme="minorEastAsia"/>
          <w:sz w:val="24"/>
          <w:szCs w:val="24"/>
        </w:rPr>
      </w:pPr>
    </w:p>
    <w:p w14:paraId="61077D83" w14:textId="10012E84" w:rsidR="00201463" w:rsidRPr="00201463" w:rsidRDefault="00201463" w:rsidP="00201463">
      <w:pPr>
        <w:spacing w:line="260" w:lineRule="exact"/>
        <w:ind w:leftChars="197" w:left="447" w:right="-2"/>
        <w:rPr>
          <w:rFonts w:asciiTheme="minorEastAsia" w:hAnsiTheme="minorEastAsia"/>
          <w:sz w:val="24"/>
          <w:szCs w:val="24"/>
        </w:rPr>
      </w:pPr>
      <w:r w:rsidRPr="00201463">
        <w:rPr>
          <w:rFonts w:asciiTheme="minorEastAsia" w:hAnsiTheme="minorEastAsia" w:hint="eastAsia"/>
          <w:sz w:val="24"/>
          <w:szCs w:val="24"/>
        </w:rPr>
        <w:t>制度の基本から、現場での工夫・課題まで、実務に役立つ内容を毎月ご紹介します。</w:t>
      </w:r>
    </w:p>
    <w:p w14:paraId="7766EDDE" w14:textId="77777777" w:rsidR="00201463" w:rsidRPr="00201463" w:rsidRDefault="00201463" w:rsidP="00201463">
      <w:pPr>
        <w:spacing w:line="260" w:lineRule="exact"/>
        <w:ind w:leftChars="197" w:left="447" w:right="-2"/>
        <w:rPr>
          <w:rFonts w:asciiTheme="minorEastAsia" w:hAnsiTheme="minorEastAsia"/>
          <w:sz w:val="24"/>
          <w:szCs w:val="24"/>
        </w:rPr>
      </w:pPr>
      <w:r w:rsidRPr="00201463">
        <w:rPr>
          <w:rFonts w:asciiTheme="minorEastAsia" w:hAnsiTheme="minorEastAsia"/>
          <w:sz w:val="24"/>
          <w:szCs w:val="24"/>
        </w:rPr>
        <w:t xml:space="preserve"> </w:t>
      </w:r>
    </w:p>
    <w:p w14:paraId="42C05156" w14:textId="77777777" w:rsidR="00201463" w:rsidRPr="00201463" w:rsidRDefault="00201463" w:rsidP="00201463">
      <w:pPr>
        <w:spacing w:line="260" w:lineRule="exact"/>
        <w:ind w:leftChars="197" w:left="447" w:right="-2"/>
        <w:rPr>
          <w:rFonts w:asciiTheme="minorEastAsia" w:hAnsiTheme="minorEastAsia"/>
          <w:sz w:val="24"/>
          <w:szCs w:val="24"/>
        </w:rPr>
      </w:pPr>
      <w:r w:rsidRPr="00201463">
        <w:rPr>
          <w:rFonts w:asciiTheme="minorEastAsia" w:hAnsiTheme="minorEastAsia" w:hint="eastAsia"/>
          <w:sz w:val="24"/>
          <w:szCs w:val="24"/>
        </w:rPr>
        <w:t>■開催時期：2025年7月～11月（毎月1回）※各回オンライン開催（Zoom）</w:t>
      </w:r>
    </w:p>
    <w:p w14:paraId="66FD3B76" w14:textId="77777777" w:rsidR="00201463" w:rsidRPr="00201463" w:rsidRDefault="00201463" w:rsidP="00201463">
      <w:pPr>
        <w:spacing w:line="260" w:lineRule="exact"/>
        <w:ind w:leftChars="197" w:left="447" w:right="-2"/>
        <w:rPr>
          <w:rFonts w:asciiTheme="minorEastAsia" w:hAnsiTheme="minorEastAsia"/>
          <w:sz w:val="24"/>
          <w:szCs w:val="24"/>
        </w:rPr>
      </w:pPr>
      <w:r w:rsidRPr="00201463">
        <w:rPr>
          <w:rFonts w:asciiTheme="minorEastAsia" w:hAnsiTheme="minorEastAsia" w:hint="eastAsia"/>
          <w:sz w:val="24"/>
          <w:szCs w:val="24"/>
        </w:rPr>
        <w:t>■</w:t>
      </w:r>
      <w:r w:rsidRPr="00201463">
        <w:rPr>
          <w:rFonts w:asciiTheme="minorEastAsia" w:hAnsiTheme="minorEastAsia" w:hint="eastAsia"/>
          <w:spacing w:val="67"/>
          <w:kern w:val="0"/>
          <w:sz w:val="24"/>
          <w:szCs w:val="24"/>
          <w:fitText w:val="988" w:id="-672986879"/>
        </w:rPr>
        <w:t>参加</w:t>
      </w:r>
      <w:r w:rsidRPr="00201463">
        <w:rPr>
          <w:rFonts w:asciiTheme="minorEastAsia" w:hAnsiTheme="minorEastAsia" w:hint="eastAsia"/>
          <w:kern w:val="0"/>
          <w:sz w:val="24"/>
          <w:szCs w:val="24"/>
          <w:fitText w:val="988" w:id="-672986879"/>
        </w:rPr>
        <w:t>費</w:t>
      </w:r>
      <w:r w:rsidRPr="00201463">
        <w:rPr>
          <w:rFonts w:asciiTheme="minorEastAsia" w:hAnsiTheme="minorEastAsia" w:hint="eastAsia"/>
          <w:sz w:val="24"/>
          <w:szCs w:val="24"/>
        </w:rPr>
        <w:t>：無料（事前申込制）</w:t>
      </w:r>
    </w:p>
    <w:p w14:paraId="1BDF1B4D" w14:textId="77777777" w:rsidR="00201463" w:rsidRPr="00201463" w:rsidRDefault="00201463" w:rsidP="00201463">
      <w:pPr>
        <w:spacing w:line="260" w:lineRule="exact"/>
        <w:ind w:leftChars="197" w:left="447" w:right="-2"/>
        <w:rPr>
          <w:rFonts w:asciiTheme="minorEastAsia" w:hAnsiTheme="minorEastAsia"/>
          <w:sz w:val="24"/>
          <w:szCs w:val="24"/>
        </w:rPr>
      </w:pPr>
      <w:r w:rsidRPr="00201463">
        <w:rPr>
          <w:rFonts w:asciiTheme="minorEastAsia" w:hAnsiTheme="minorEastAsia" w:hint="eastAsia"/>
          <w:sz w:val="24"/>
          <w:szCs w:val="24"/>
        </w:rPr>
        <w:t>■</w:t>
      </w:r>
      <w:r w:rsidRPr="00201463">
        <w:rPr>
          <w:rFonts w:asciiTheme="minorEastAsia" w:hAnsiTheme="minorEastAsia" w:hint="eastAsia"/>
          <w:spacing w:val="9"/>
          <w:kern w:val="0"/>
          <w:sz w:val="24"/>
          <w:szCs w:val="24"/>
          <w:fitText w:val="988" w:id="-672986880"/>
        </w:rPr>
        <w:t>主な内</w:t>
      </w:r>
      <w:r w:rsidRPr="00201463">
        <w:rPr>
          <w:rFonts w:asciiTheme="minorEastAsia" w:hAnsiTheme="minorEastAsia" w:hint="eastAsia"/>
          <w:spacing w:val="-12"/>
          <w:kern w:val="0"/>
          <w:sz w:val="24"/>
          <w:szCs w:val="24"/>
          <w:fitText w:val="988" w:id="-672986880"/>
        </w:rPr>
        <w:t>容</w:t>
      </w:r>
      <w:r w:rsidRPr="00201463">
        <w:rPr>
          <w:rFonts w:asciiTheme="minorEastAsia" w:hAnsiTheme="minorEastAsia" w:hint="eastAsia"/>
          <w:sz w:val="24"/>
          <w:szCs w:val="24"/>
        </w:rPr>
        <w:t>：</w:t>
      </w:r>
    </w:p>
    <w:p w14:paraId="59270EFF" w14:textId="77777777" w:rsidR="00201463" w:rsidRPr="00201463" w:rsidRDefault="00201463" w:rsidP="00201463">
      <w:pPr>
        <w:spacing w:line="260" w:lineRule="exact"/>
        <w:ind w:leftChars="197" w:left="447" w:right="-2"/>
        <w:rPr>
          <w:rFonts w:asciiTheme="minorEastAsia" w:hAnsiTheme="minorEastAsia"/>
          <w:sz w:val="24"/>
          <w:szCs w:val="24"/>
        </w:rPr>
      </w:pPr>
      <w:r w:rsidRPr="00201463">
        <w:rPr>
          <w:rFonts w:asciiTheme="minorEastAsia" w:hAnsiTheme="minorEastAsia" w:hint="eastAsia"/>
          <w:sz w:val="24"/>
          <w:szCs w:val="24"/>
        </w:rPr>
        <w:t xml:space="preserve"> ・外国人技能実習制度の基礎知識と最新動向</w:t>
      </w:r>
    </w:p>
    <w:p w14:paraId="4A77250D" w14:textId="77777777" w:rsidR="00201463" w:rsidRPr="00201463" w:rsidRDefault="00201463" w:rsidP="00201463">
      <w:pPr>
        <w:spacing w:line="260" w:lineRule="exact"/>
        <w:ind w:leftChars="197" w:left="447" w:right="-2"/>
        <w:rPr>
          <w:rFonts w:asciiTheme="minorEastAsia" w:hAnsiTheme="minorEastAsia"/>
          <w:sz w:val="24"/>
          <w:szCs w:val="24"/>
        </w:rPr>
      </w:pPr>
      <w:r w:rsidRPr="00201463">
        <w:rPr>
          <w:rFonts w:asciiTheme="minorEastAsia" w:hAnsiTheme="minorEastAsia" w:hint="eastAsia"/>
          <w:sz w:val="24"/>
          <w:szCs w:val="24"/>
        </w:rPr>
        <w:t xml:space="preserve"> ・監理団体・実習実施者・元実習生による具体的な受入れ事例紹介</w:t>
      </w:r>
    </w:p>
    <w:p w14:paraId="57D54A73" w14:textId="77777777" w:rsidR="00201463" w:rsidRPr="00201463" w:rsidRDefault="00201463" w:rsidP="00201463">
      <w:pPr>
        <w:spacing w:line="260" w:lineRule="exact"/>
        <w:ind w:leftChars="197" w:left="447" w:right="-2"/>
        <w:rPr>
          <w:rFonts w:asciiTheme="minorEastAsia" w:hAnsiTheme="minorEastAsia"/>
          <w:sz w:val="24"/>
          <w:szCs w:val="24"/>
        </w:rPr>
      </w:pPr>
      <w:r w:rsidRPr="00201463">
        <w:rPr>
          <w:rFonts w:asciiTheme="minorEastAsia" w:hAnsiTheme="minorEastAsia" w:hint="eastAsia"/>
          <w:sz w:val="24"/>
          <w:szCs w:val="24"/>
        </w:rPr>
        <w:t xml:space="preserve"> ・実際の課題と対応策、現場の工夫など</w:t>
      </w:r>
    </w:p>
    <w:p w14:paraId="10745822" w14:textId="0E126F46" w:rsidR="00201463" w:rsidRPr="00201463" w:rsidRDefault="00201463" w:rsidP="00201463">
      <w:pPr>
        <w:spacing w:line="260" w:lineRule="exact"/>
        <w:ind w:leftChars="197" w:left="447" w:right="-2"/>
        <w:rPr>
          <w:rFonts w:asciiTheme="minorEastAsia" w:hAnsiTheme="minorEastAsia"/>
          <w:sz w:val="24"/>
          <w:szCs w:val="24"/>
        </w:rPr>
      </w:pPr>
      <w:r w:rsidRPr="00201463">
        <w:rPr>
          <w:rFonts w:asciiTheme="minorEastAsia" w:hAnsiTheme="minorEastAsia" w:hint="eastAsia"/>
          <w:sz w:val="24"/>
          <w:szCs w:val="24"/>
        </w:rPr>
        <w:t>■</w:t>
      </w:r>
      <w:r w:rsidRPr="00201463">
        <w:rPr>
          <w:rFonts w:asciiTheme="minorEastAsia" w:hAnsiTheme="minorEastAsia" w:hint="eastAsia"/>
          <w:spacing w:val="254"/>
          <w:kern w:val="0"/>
          <w:sz w:val="24"/>
          <w:szCs w:val="24"/>
          <w:fitText w:val="988" w:id="-672986878"/>
        </w:rPr>
        <w:t>対</w:t>
      </w:r>
      <w:r w:rsidRPr="00201463">
        <w:rPr>
          <w:rFonts w:asciiTheme="minorEastAsia" w:hAnsiTheme="minorEastAsia" w:hint="eastAsia"/>
          <w:kern w:val="0"/>
          <w:sz w:val="24"/>
          <w:szCs w:val="24"/>
          <w:fitText w:val="988" w:id="-672986878"/>
        </w:rPr>
        <w:t>象</w:t>
      </w:r>
      <w:r w:rsidRPr="00201463">
        <w:rPr>
          <w:rFonts w:asciiTheme="minorEastAsia" w:hAnsiTheme="minorEastAsia" w:hint="eastAsia"/>
          <w:sz w:val="24"/>
          <w:szCs w:val="24"/>
        </w:rPr>
        <w:t>：技能実習生の受入れを検討中または実施中の企業・団体の方</w:t>
      </w:r>
    </w:p>
    <w:p w14:paraId="5A65D24A" w14:textId="74F645EC" w:rsidR="00201463" w:rsidRPr="00201463" w:rsidRDefault="00201463" w:rsidP="00201463">
      <w:pPr>
        <w:spacing w:line="260" w:lineRule="exact"/>
        <w:ind w:leftChars="597" w:left="1354" w:right="-2"/>
        <w:rPr>
          <w:rFonts w:asciiTheme="minorEastAsia" w:hAnsiTheme="minorEastAsia"/>
          <w:sz w:val="24"/>
          <w:szCs w:val="24"/>
        </w:rPr>
      </w:pPr>
      <w:r w:rsidRPr="00201463">
        <w:rPr>
          <w:rFonts w:asciiTheme="minorEastAsia" w:hAnsiTheme="minorEastAsia" w:hint="eastAsia"/>
          <w:sz w:val="24"/>
          <w:szCs w:val="24"/>
        </w:rPr>
        <w:t>第1 回　開催済</w:t>
      </w:r>
    </w:p>
    <w:p w14:paraId="0F4134BB" w14:textId="6BFD8239" w:rsidR="00201463" w:rsidRPr="00201463" w:rsidRDefault="00201463" w:rsidP="00201463">
      <w:pPr>
        <w:spacing w:line="260" w:lineRule="exact"/>
        <w:ind w:leftChars="597" w:left="1354" w:right="-2"/>
        <w:rPr>
          <w:rFonts w:asciiTheme="minorEastAsia" w:hAnsiTheme="minorEastAsia"/>
          <w:sz w:val="24"/>
          <w:szCs w:val="24"/>
        </w:rPr>
      </w:pPr>
      <w:r w:rsidRPr="00201463">
        <w:rPr>
          <w:rFonts w:asciiTheme="minorEastAsia" w:hAnsiTheme="minorEastAsia" w:hint="eastAsia"/>
          <w:sz w:val="24"/>
          <w:szCs w:val="24"/>
        </w:rPr>
        <w:t xml:space="preserve">第2 回　</w:t>
      </w:r>
      <w:r w:rsidR="00E134FD">
        <w:rPr>
          <w:rFonts w:asciiTheme="minorEastAsia" w:hAnsiTheme="minorEastAsia" w:hint="eastAsia"/>
          <w:sz w:val="24"/>
          <w:szCs w:val="24"/>
        </w:rPr>
        <w:t>8月7日（木）</w:t>
      </w:r>
    </w:p>
    <w:p w14:paraId="5390A739" w14:textId="3B9DE501" w:rsidR="00201463" w:rsidRPr="00201463" w:rsidRDefault="00201463" w:rsidP="00201463">
      <w:pPr>
        <w:spacing w:line="260" w:lineRule="exact"/>
        <w:ind w:leftChars="597" w:left="1354" w:right="-2"/>
        <w:rPr>
          <w:rFonts w:asciiTheme="minorEastAsia" w:hAnsiTheme="minorEastAsia"/>
          <w:sz w:val="24"/>
          <w:szCs w:val="24"/>
        </w:rPr>
      </w:pPr>
      <w:r w:rsidRPr="00201463">
        <w:rPr>
          <w:rFonts w:asciiTheme="minorEastAsia" w:hAnsiTheme="minorEastAsia" w:hint="eastAsia"/>
          <w:sz w:val="24"/>
          <w:szCs w:val="24"/>
        </w:rPr>
        <w:t xml:space="preserve">第3 回　</w:t>
      </w:r>
      <w:r w:rsidR="00E134FD">
        <w:rPr>
          <w:rFonts w:asciiTheme="minorEastAsia" w:hAnsiTheme="minorEastAsia" w:hint="eastAsia"/>
          <w:sz w:val="24"/>
          <w:szCs w:val="24"/>
        </w:rPr>
        <w:t>9月10日（水）</w:t>
      </w:r>
    </w:p>
    <w:p w14:paraId="6F6C25DF" w14:textId="23970DD5" w:rsidR="00201463" w:rsidRPr="00201463" w:rsidRDefault="00201463" w:rsidP="00201463">
      <w:pPr>
        <w:spacing w:line="260" w:lineRule="exact"/>
        <w:ind w:leftChars="597" w:left="1354" w:right="-2"/>
        <w:rPr>
          <w:rFonts w:asciiTheme="minorEastAsia" w:hAnsiTheme="minorEastAsia"/>
          <w:sz w:val="24"/>
          <w:szCs w:val="24"/>
        </w:rPr>
      </w:pPr>
      <w:r w:rsidRPr="00201463">
        <w:rPr>
          <w:rFonts w:asciiTheme="minorEastAsia" w:hAnsiTheme="minorEastAsia" w:hint="eastAsia"/>
          <w:sz w:val="24"/>
          <w:szCs w:val="24"/>
        </w:rPr>
        <w:t xml:space="preserve">第4 回　</w:t>
      </w:r>
      <w:r w:rsidR="00E134FD">
        <w:rPr>
          <w:rFonts w:asciiTheme="minorEastAsia" w:hAnsiTheme="minorEastAsia" w:hint="eastAsia"/>
          <w:sz w:val="24"/>
          <w:szCs w:val="24"/>
        </w:rPr>
        <w:t>10月8日（水）</w:t>
      </w:r>
    </w:p>
    <w:p w14:paraId="22F5D8FF" w14:textId="122E5429" w:rsidR="00201463" w:rsidRPr="00201463" w:rsidRDefault="00201463" w:rsidP="00201463">
      <w:pPr>
        <w:spacing w:line="260" w:lineRule="exact"/>
        <w:ind w:leftChars="597" w:left="1354" w:right="-2"/>
        <w:rPr>
          <w:rFonts w:asciiTheme="minorEastAsia" w:hAnsiTheme="minorEastAsia"/>
          <w:sz w:val="24"/>
          <w:szCs w:val="24"/>
        </w:rPr>
      </w:pPr>
      <w:r w:rsidRPr="00201463">
        <w:rPr>
          <w:rFonts w:asciiTheme="minorEastAsia" w:hAnsiTheme="minorEastAsia" w:hint="eastAsia"/>
          <w:sz w:val="24"/>
          <w:szCs w:val="24"/>
        </w:rPr>
        <w:t xml:space="preserve">第5 回　</w:t>
      </w:r>
      <w:r w:rsidR="00E134FD">
        <w:rPr>
          <w:rFonts w:asciiTheme="minorEastAsia" w:hAnsiTheme="minorEastAsia" w:hint="eastAsia"/>
          <w:sz w:val="24"/>
          <w:szCs w:val="24"/>
        </w:rPr>
        <w:t>11月5日（水）</w:t>
      </w:r>
    </w:p>
    <w:p w14:paraId="4C926136" w14:textId="77777777" w:rsidR="00201463" w:rsidRPr="00201463" w:rsidRDefault="00201463" w:rsidP="00201463">
      <w:pPr>
        <w:spacing w:line="260" w:lineRule="exact"/>
        <w:ind w:leftChars="197" w:left="447" w:right="-2"/>
        <w:rPr>
          <w:rFonts w:asciiTheme="minorEastAsia" w:hAnsiTheme="minorEastAsia"/>
          <w:sz w:val="24"/>
          <w:szCs w:val="24"/>
        </w:rPr>
      </w:pPr>
      <w:r w:rsidRPr="00201463">
        <w:rPr>
          <w:rFonts w:asciiTheme="minorEastAsia" w:hAnsiTheme="minorEastAsia" w:hint="eastAsia"/>
          <w:sz w:val="24"/>
          <w:szCs w:val="24"/>
        </w:rPr>
        <w:t>■</w:t>
      </w:r>
      <w:r w:rsidRPr="00201463">
        <w:rPr>
          <w:rFonts w:asciiTheme="minorEastAsia" w:hAnsiTheme="minorEastAsia" w:hint="eastAsia"/>
          <w:w w:val="60"/>
          <w:kern w:val="0"/>
          <w:sz w:val="24"/>
          <w:szCs w:val="24"/>
          <w:fitText w:val="988" w:id="-672986877"/>
        </w:rPr>
        <w:t>詳細・申込UR</w:t>
      </w:r>
      <w:r w:rsidRPr="00201463">
        <w:rPr>
          <w:rFonts w:asciiTheme="minorEastAsia" w:hAnsiTheme="minorEastAsia" w:hint="eastAsia"/>
          <w:spacing w:val="26"/>
          <w:w w:val="60"/>
          <w:kern w:val="0"/>
          <w:sz w:val="24"/>
          <w:szCs w:val="24"/>
          <w:fitText w:val="988" w:id="-672986877"/>
        </w:rPr>
        <w:t>L</w:t>
      </w:r>
      <w:r w:rsidRPr="00201463">
        <w:rPr>
          <w:rFonts w:asciiTheme="minorEastAsia" w:hAnsiTheme="minorEastAsia" w:hint="eastAsia"/>
          <w:sz w:val="24"/>
          <w:szCs w:val="24"/>
        </w:rPr>
        <w:t>：https://www.jitco.or.jp/ja/service-otit-jitco.html</w:t>
      </w:r>
    </w:p>
    <w:p w14:paraId="26A845C3" w14:textId="77777777" w:rsidR="00201463" w:rsidRPr="00201463" w:rsidRDefault="00201463" w:rsidP="00201463">
      <w:pPr>
        <w:spacing w:line="260" w:lineRule="exact"/>
        <w:ind w:leftChars="100" w:left="227" w:right="-2"/>
        <w:rPr>
          <w:rFonts w:asciiTheme="minorEastAsia" w:hAnsiTheme="minorEastAsia"/>
          <w:sz w:val="24"/>
          <w:szCs w:val="24"/>
        </w:rPr>
      </w:pPr>
      <w:r w:rsidRPr="00201463">
        <w:rPr>
          <w:rFonts w:asciiTheme="minorEastAsia" w:hAnsiTheme="minorEastAsia"/>
          <w:sz w:val="24"/>
          <w:szCs w:val="24"/>
        </w:rPr>
        <w:t xml:space="preserve"> </w:t>
      </w:r>
    </w:p>
    <w:p w14:paraId="208907F5" w14:textId="77777777" w:rsidR="00201463" w:rsidRDefault="00201463" w:rsidP="00201463">
      <w:pPr>
        <w:spacing w:line="260" w:lineRule="exact"/>
        <w:ind w:leftChars="100" w:left="227" w:right="-2"/>
        <w:rPr>
          <w:rFonts w:asciiTheme="minorEastAsia" w:hAnsiTheme="minorEastAsia"/>
          <w:sz w:val="24"/>
          <w:szCs w:val="24"/>
        </w:rPr>
      </w:pPr>
      <w:r w:rsidRPr="00201463">
        <w:rPr>
          <w:rFonts w:asciiTheme="minorEastAsia" w:hAnsiTheme="minorEastAsia" w:hint="eastAsia"/>
          <w:sz w:val="24"/>
          <w:szCs w:val="24"/>
        </w:rPr>
        <w:t>【２】無料オンライン個別コンサルティング（予約制）</w:t>
      </w:r>
    </w:p>
    <w:p w14:paraId="29A56AA7" w14:textId="77777777" w:rsidR="00201463" w:rsidRPr="00201463" w:rsidRDefault="00201463" w:rsidP="00201463">
      <w:pPr>
        <w:spacing w:line="260" w:lineRule="exact"/>
        <w:ind w:leftChars="100" w:left="227" w:right="-2"/>
        <w:rPr>
          <w:rFonts w:asciiTheme="minorEastAsia" w:hAnsiTheme="minorEastAsia"/>
          <w:sz w:val="24"/>
          <w:szCs w:val="24"/>
        </w:rPr>
      </w:pPr>
    </w:p>
    <w:p w14:paraId="44030BBC" w14:textId="77777777" w:rsidR="00201463" w:rsidRPr="00201463" w:rsidRDefault="00201463" w:rsidP="00201463">
      <w:pPr>
        <w:spacing w:line="260" w:lineRule="exact"/>
        <w:ind w:leftChars="200" w:left="453" w:rightChars="-1" w:right="-2"/>
        <w:rPr>
          <w:rFonts w:asciiTheme="minorEastAsia" w:hAnsiTheme="minorEastAsia"/>
          <w:sz w:val="24"/>
          <w:szCs w:val="24"/>
        </w:rPr>
      </w:pPr>
      <w:r w:rsidRPr="00201463">
        <w:rPr>
          <w:rFonts w:asciiTheme="minorEastAsia" w:hAnsiTheme="minorEastAsia" w:hint="eastAsia"/>
          <w:sz w:val="24"/>
          <w:szCs w:val="24"/>
        </w:rPr>
        <w:t>技能実習制度の運用に関するお悩みに、専門家がご対応いたします。</w:t>
      </w:r>
    </w:p>
    <w:p w14:paraId="43E5FAF2" w14:textId="77777777" w:rsidR="00201463" w:rsidRPr="00201463" w:rsidRDefault="00201463" w:rsidP="00201463">
      <w:pPr>
        <w:spacing w:line="260" w:lineRule="exact"/>
        <w:ind w:leftChars="200" w:left="453" w:rightChars="-1" w:right="-2"/>
        <w:rPr>
          <w:rFonts w:asciiTheme="minorEastAsia" w:hAnsiTheme="minorEastAsia"/>
          <w:sz w:val="24"/>
          <w:szCs w:val="24"/>
        </w:rPr>
      </w:pPr>
      <w:r w:rsidRPr="00201463">
        <w:rPr>
          <w:rFonts w:asciiTheme="minorEastAsia" w:hAnsiTheme="minorEastAsia"/>
          <w:sz w:val="24"/>
          <w:szCs w:val="24"/>
        </w:rPr>
        <w:t xml:space="preserve"> </w:t>
      </w:r>
    </w:p>
    <w:p w14:paraId="3535D12D" w14:textId="77777777" w:rsidR="00201463" w:rsidRDefault="00201463" w:rsidP="00201463">
      <w:pPr>
        <w:spacing w:line="260" w:lineRule="exact"/>
        <w:ind w:leftChars="200" w:left="2180" w:rightChars="-1" w:right="-2" w:hangingChars="700" w:hanging="1727"/>
        <w:rPr>
          <w:rFonts w:asciiTheme="minorEastAsia" w:hAnsiTheme="minorEastAsia"/>
          <w:sz w:val="24"/>
          <w:szCs w:val="24"/>
        </w:rPr>
      </w:pPr>
      <w:r w:rsidRPr="00201463">
        <w:rPr>
          <w:rFonts w:asciiTheme="minorEastAsia" w:hAnsiTheme="minorEastAsia" w:hint="eastAsia"/>
          <w:sz w:val="24"/>
          <w:szCs w:val="24"/>
        </w:rPr>
        <w:t>■</w:t>
      </w:r>
      <w:r w:rsidRPr="00201463">
        <w:rPr>
          <w:rFonts w:asciiTheme="minorEastAsia" w:hAnsiTheme="minorEastAsia" w:hint="eastAsia"/>
          <w:w w:val="82"/>
          <w:kern w:val="0"/>
          <w:sz w:val="24"/>
          <w:szCs w:val="24"/>
          <w:fitText w:val="988" w:id="-672986624"/>
        </w:rPr>
        <w:t>対応内容</w:t>
      </w:r>
      <w:r w:rsidRPr="00201463">
        <w:rPr>
          <w:rFonts w:asciiTheme="minorEastAsia" w:hAnsiTheme="minorEastAsia" w:hint="eastAsia"/>
          <w:spacing w:val="6"/>
          <w:w w:val="82"/>
          <w:kern w:val="0"/>
          <w:sz w:val="24"/>
          <w:szCs w:val="24"/>
          <w:fitText w:val="988" w:id="-672986624"/>
        </w:rPr>
        <w:t>例</w:t>
      </w:r>
      <w:r w:rsidRPr="00201463">
        <w:rPr>
          <w:rFonts w:asciiTheme="minorEastAsia" w:hAnsiTheme="minorEastAsia" w:hint="eastAsia"/>
          <w:sz w:val="24"/>
          <w:szCs w:val="24"/>
        </w:rPr>
        <w:t>：・技能実習制度の基本事項や手続きの確認、監理団体が現場を監査するときの注意点 等</w:t>
      </w:r>
    </w:p>
    <w:p w14:paraId="527A6DF4" w14:textId="77777777" w:rsidR="00201463" w:rsidRDefault="00201463" w:rsidP="00201463">
      <w:pPr>
        <w:spacing w:line="260" w:lineRule="exact"/>
        <w:ind w:leftChars="900" w:left="2288" w:rightChars="-1" w:right="-2" w:hangingChars="100" w:hanging="247"/>
        <w:rPr>
          <w:rFonts w:asciiTheme="minorEastAsia" w:hAnsiTheme="minorEastAsia"/>
          <w:sz w:val="24"/>
          <w:szCs w:val="24"/>
        </w:rPr>
      </w:pPr>
      <w:r w:rsidRPr="00201463">
        <w:rPr>
          <w:rFonts w:asciiTheme="minorEastAsia" w:hAnsiTheme="minorEastAsia" w:hint="eastAsia"/>
          <w:sz w:val="24"/>
          <w:szCs w:val="24"/>
        </w:rPr>
        <w:t>・受入れ環境（労務管理・生活支援）の改善、建設業や介護など</w:t>
      </w:r>
      <w:r>
        <w:rPr>
          <w:rFonts w:asciiTheme="minorEastAsia" w:hAnsiTheme="minorEastAsia" w:hint="eastAsia"/>
          <w:sz w:val="24"/>
          <w:szCs w:val="24"/>
        </w:rPr>
        <w:t xml:space="preserve">　　</w:t>
      </w:r>
      <w:r w:rsidRPr="00201463">
        <w:rPr>
          <w:rFonts w:asciiTheme="minorEastAsia" w:hAnsiTheme="minorEastAsia" w:hint="eastAsia"/>
          <w:sz w:val="24"/>
          <w:szCs w:val="24"/>
        </w:rPr>
        <w:t>業界別のポイント 等</w:t>
      </w:r>
    </w:p>
    <w:p w14:paraId="139D2B17" w14:textId="35ED4A21" w:rsidR="00201463" w:rsidRPr="00201463" w:rsidRDefault="00201463" w:rsidP="00201463">
      <w:pPr>
        <w:spacing w:line="260" w:lineRule="exact"/>
        <w:ind w:leftChars="900" w:left="2288" w:rightChars="-1" w:right="-2" w:hangingChars="100" w:hanging="247"/>
        <w:rPr>
          <w:rFonts w:asciiTheme="minorEastAsia" w:hAnsiTheme="minorEastAsia"/>
          <w:sz w:val="24"/>
          <w:szCs w:val="24"/>
        </w:rPr>
      </w:pPr>
      <w:r w:rsidRPr="00201463">
        <w:rPr>
          <w:rFonts w:asciiTheme="minorEastAsia" w:hAnsiTheme="minorEastAsia" w:hint="eastAsia"/>
          <w:sz w:val="24"/>
          <w:szCs w:val="24"/>
        </w:rPr>
        <w:t xml:space="preserve">・今後の制度改正（育成就労制度）に向けた情報整理と備え </w:t>
      </w:r>
      <w:r>
        <w:rPr>
          <w:rFonts w:asciiTheme="minorEastAsia" w:hAnsiTheme="minorEastAsia" w:hint="eastAsia"/>
          <w:sz w:val="24"/>
          <w:szCs w:val="24"/>
        </w:rPr>
        <w:t>等</w:t>
      </w:r>
    </w:p>
    <w:p w14:paraId="0F8ADF36" w14:textId="77777777" w:rsidR="00201463" w:rsidRPr="00201463" w:rsidRDefault="00201463" w:rsidP="00201463">
      <w:pPr>
        <w:spacing w:line="260" w:lineRule="exact"/>
        <w:ind w:leftChars="200" w:left="453" w:rightChars="-1" w:right="-2"/>
        <w:rPr>
          <w:rFonts w:asciiTheme="minorEastAsia" w:hAnsiTheme="minorEastAsia"/>
          <w:sz w:val="24"/>
          <w:szCs w:val="24"/>
        </w:rPr>
      </w:pPr>
      <w:r w:rsidRPr="00201463">
        <w:rPr>
          <w:rFonts w:asciiTheme="minorEastAsia" w:hAnsiTheme="minorEastAsia" w:hint="eastAsia"/>
          <w:sz w:val="24"/>
          <w:szCs w:val="24"/>
        </w:rPr>
        <w:t>■対応方法：オンライン（Zoom）／日時は個別調整</w:t>
      </w:r>
    </w:p>
    <w:p w14:paraId="5DA1C387" w14:textId="77777777" w:rsidR="00201463" w:rsidRPr="00201463" w:rsidRDefault="00201463" w:rsidP="00201463">
      <w:pPr>
        <w:spacing w:line="260" w:lineRule="exact"/>
        <w:ind w:leftChars="200" w:left="453" w:rightChars="-1" w:right="-2"/>
        <w:rPr>
          <w:rFonts w:asciiTheme="minorEastAsia" w:hAnsiTheme="minorEastAsia"/>
          <w:sz w:val="24"/>
          <w:szCs w:val="24"/>
        </w:rPr>
      </w:pPr>
      <w:r w:rsidRPr="00201463">
        <w:rPr>
          <w:rFonts w:asciiTheme="minorEastAsia" w:hAnsiTheme="minorEastAsia" w:hint="eastAsia"/>
          <w:sz w:val="24"/>
          <w:szCs w:val="24"/>
        </w:rPr>
        <w:t>■</w:t>
      </w:r>
      <w:r w:rsidRPr="00201463">
        <w:rPr>
          <w:rFonts w:asciiTheme="minorEastAsia" w:hAnsiTheme="minorEastAsia" w:hint="eastAsia"/>
          <w:spacing w:val="254"/>
          <w:kern w:val="0"/>
          <w:sz w:val="24"/>
          <w:szCs w:val="24"/>
          <w:fitText w:val="988" w:id="-672986368"/>
        </w:rPr>
        <w:t>対</w:t>
      </w:r>
      <w:r w:rsidRPr="00201463">
        <w:rPr>
          <w:rFonts w:asciiTheme="minorEastAsia" w:hAnsiTheme="minorEastAsia" w:hint="eastAsia"/>
          <w:kern w:val="0"/>
          <w:sz w:val="24"/>
          <w:szCs w:val="24"/>
          <w:fitText w:val="988" w:id="-672986368"/>
        </w:rPr>
        <w:t>象</w:t>
      </w:r>
      <w:r w:rsidRPr="00201463">
        <w:rPr>
          <w:rFonts w:asciiTheme="minorEastAsia" w:hAnsiTheme="minorEastAsia" w:hint="eastAsia"/>
          <w:sz w:val="24"/>
          <w:szCs w:val="24"/>
        </w:rPr>
        <w:t>：実習実施者・監理団体等で制度運用に課題をお持ちの方</w:t>
      </w:r>
    </w:p>
    <w:p w14:paraId="21D6F2A1" w14:textId="77777777" w:rsidR="00201463" w:rsidRPr="00201463" w:rsidRDefault="00201463" w:rsidP="00201463">
      <w:pPr>
        <w:spacing w:line="260" w:lineRule="exact"/>
        <w:ind w:leftChars="200" w:left="453" w:rightChars="-1" w:right="-2"/>
        <w:rPr>
          <w:rFonts w:asciiTheme="minorEastAsia" w:hAnsiTheme="minorEastAsia"/>
          <w:sz w:val="24"/>
          <w:szCs w:val="24"/>
        </w:rPr>
      </w:pPr>
      <w:r w:rsidRPr="00201463">
        <w:rPr>
          <w:rFonts w:asciiTheme="minorEastAsia" w:hAnsiTheme="minorEastAsia" w:hint="eastAsia"/>
          <w:sz w:val="24"/>
          <w:szCs w:val="24"/>
        </w:rPr>
        <w:t>■</w:t>
      </w:r>
      <w:r w:rsidRPr="00201463">
        <w:rPr>
          <w:rFonts w:asciiTheme="minorEastAsia" w:hAnsiTheme="minorEastAsia" w:hint="eastAsia"/>
          <w:spacing w:val="14"/>
          <w:kern w:val="0"/>
          <w:sz w:val="24"/>
          <w:szCs w:val="24"/>
          <w:fitText w:val="988" w:id="-672986367"/>
        </w:rPr>
        <w:t>申込UR</w:t>
      </w:r>
      <w:r w:rsidRPr="00201463">
        <w:rPr>
          <w:rFonts w:asciiTheme="minorEastAsia" w:hAnsiTheme="minorEastAsia" w:hint="eastAsia"/>
          <w:spacing w:val="-2"/>
          <w:kern w:val="0"/>
          <w:sz w:val="24"/>
          <w:szCs w:val="24"/>
          <w:fitText w:val="988" w:id="-672986367"/>
        </w:rPr>
        <w:t>L</w:t>
      </w:r>
      <w:r w:rsidRPr="00201463">
        <w:rPr>
          <w:rFonts w:asciiTheme="minorEastAsia" w:hAnsiTheme="minorEastAsia" w:hint="eastAsia"/>
          <w:sz w:val="24"/>
          <w:szCs w:val="24"/>
        </w:rPr>
        <w:t>：https://www.jitco.or.jp/ja/service-otit-jitco.html</w:t>
      </w:r>
    </w:p>
    <w:p w14:paraId="4E26C322" w14:textId="77777777" w:rsidR="00201463" w:rsidRPr="00201463" w:rsidRDefault="00201463" w:rsidP="00201463">
      <w:pPr>
        <w:spacing w:line="260" w:lineRule="exact"/>
        <w:ind w:leftChars="200" w:left="453" w:rightChars="-1" w:right="-2"/>
        <w:rPr>
          <w:rFonts w:asciiTheme="minorEastAsia" w:hAnsiTheme="minorEastAsia"/>
          <w:sz w:val="24"/>
          <w:szCs w:val="24"/>
        </w:rPr>
      </w:pPr>
    </w:p>
    <w:p w14:paraId="4018D57B" w14:textId="77777777" w:rsidR="00201463" w:rsidRDefault="00201463" w:rsidP="00201463">
      <w:pPr>
        <w:spacing w:line="260" w:lineRule="exact"/>
        <w:ind w:leftChars="100" w:left="227" w:right="-2"/>
        <w:rPr>
          <w:rFonts w:asciiTheme="minorEastAsia" w:hAnsiTheme="minorEastAsia"/>
          <w:sz w:val="24"/>
          <w:szCs w:val="24"/>
        </w:rPr>
      </w:pPr>
      <w:r w:rsidRPr="00201463">
        <w:rPr>
          <w:rFonts w:asciiTheme="minorEastAsia" w:hAnsiTheme="minorEastAsia" w:hint="eastAsia"/>
          <w:sz w:val="24"/>
          <w:szCs w:val="24"/>
        </w:rPr>
        <w:t>＜監理団体・登録支援機関の情報提供事業＞</w:t>
      </w:r>
    </w:p>
    <w:p w14:paraId="514654BB" w14:textId="77777777" w:rsidR="00201463" w:rsidRPr="00201463" w:rsidRDefault="00201463" w:rsidP="00201463">
      <w:pPr>
        <w:spacing w:line="260" w:lineRule="exact"/>
        <w:ind w:leftChars="100" w:left="227" w:right="-2"/>
        <w:rPr>
          <w:rFonts w:asciiTheme="minorEastAsia" w:hAnsiTheme="minorEastAsia"/>
          <w:sz w:val="24"/>
          <w:szCs w:val="24"/>
        </w:rPr>
      </w:pPr>
    </w:p>
    <w:p w14:paraId="13C29944" w14:textId="77777777" w:rsidR="00201463" w:rsidRDefault="00201463" w:rsidP="00201463">
      <w:pPr>
        <w:spacing w:line="260" w:lineRule="exact"/>
        <w:ind w:leftChars="100" w:left="227" w:right="-2"/>
        <w:rPr>
          <w:rFonts w:asciiTheme="minorEastAsia" w:hAnsiTheme="minorEastAsia"/>
          <w:sz w:val="24"/>
          <w:szCs w:val="24"/>
        </w:rPr>
      </w:pPr>
      <w:r w:rsidRPr="00201463">
        <w:rPr>
          <w:rFonts w:asciiTheme="minorEastAsia" w:hAnsiTheme="minorEastAsia" w:hint="eastAsia"/>
          <w:sz w:val="24"/>
          <w:szCs w:val="24"/>
        </w:rPr>
        <w:t>【３】ジツコ・ネット（無料期間延長）</w:t>
      </w:r>
    </w:p>
    <w:p w14:paraId="7B02CD57" w14:textId="77777777" w:rsidR="00201463" w:rsidRPr="00201463" w:rsidRDefault="00201463" w:rsidP="00201463">
      <w:pPr>
        <w:spacing w:line="260" w:lineRule="exact"/>
        <w:ind w:leftChars="100" w:left="227" w:right="-2"/>
        <w:rPr>
          <w:rFonts w:asciiTheme="minorEastAsia" w:hAnsiTheme="minorEastAsia"/>
          <w:sz w:val="24"/>
          <w:szCs w:val="24"/>
        </w:rPr>
      </w:pPr>
    </w:p>
    <w:p w14:paraId="032D3F39" w14:textId="221DD855" w:rsidR="00201463" w:rsidRPr="00201463" w:rsidRDefault="00201463" w:rsidP="00201463">
      <w:pPr>
        <w:spacing w:line="260" w:lineRule="exact"/>
        <w:ind w:leftChars="197" w:left="447" w:rightChars="-1" w:right="-2"/>
        <w:rPr>
          <w:rFonts w:asciiTheme="minorEastAsia" w:hAnsiTheme="minorEastAsia"/>
          <w:sz w:val="24"/>
          <w:szCs w:val="24"/>
        </w:rPr>
      </w:pPr>
      <w:r w:rsidRPr="00201463">
        <w:rPr>
          <w:rFonts w:asciiTheme="minorEastAsia" w:hAnsiTheme="minorEastAsia" w:hint="eastAsia"/>
          <w:sz w:val="24"/>
          <w:szCs w:val="24"/>
        </w:rPr>
        <w:t>外国人材を受け入れようとする企業・事業主の皆様からの申し出内容に基づいて、当機構のデータベースに登録されている監理団体・登録支援機関の情報（活動地域、取り扱う職種、送出し国など）より、ご要望に合った団体・機関を当機構が選定し、ご案内します。</w:t>
      </w:r>
    </w:p>
    <w:p w14:paraId="79DF1005" w14:textId="77777777" w:rsidR="00201463" w:rsidRPr="00201463" w:rsidRDefault="00201463" w:rsidP="00201463">
      <w:pPr>
        <w:spacing w:line="260" w:lineRule="exact"/>
        <w:ind w:leftChars="197" w:left="447" w:rightChars="-1" w:right="-2"/>
        <w:rPr>
          <w:rFonts w:asciiTheme="minorEastAsia" w:hAnsiTheme="minorEastAsia"/>
          <w:sz w:val="24"/>
          <w:szCs w:val="24"/>
        </w:rPr>
      </w:pPr>
      <w:r w:rsidRPr="00201463">
        <w:rPr>
          <w:rFonts w:asciiTheme="minorEastAsia" w:hAnsiTheme="minorEastAsia"/>
          <w:sz w:val="24"/>
          <w:szCs w:val="24"/>
        </w:rPr>
        <w:t>https://www.jitco.or.jp/ja/service/jitco-net.html#section_1</w:t>
      </w:r>
    </w:p>
    <w:p w14:paraId="7D76975C" w14:textId="77777777" w:rsidR="00201463" w:rsidRPr="00201463" w:rsidRDefault="00201463" w:rsidP="00201463">
      <w:pPr>
        <w:spacing w:line="260" w:lineRule="exact"/>
        <w:ind w:right="-2"/>
        <w:rPr>
          <w:rFonts w:asciiTheme="minorEastAsia" w:hAnsiTheme="minorEastAsia"/>
          <w:sz w:val="24"/>
          <w:szCs w:val="24"/>
        </w:rPr>
      </w:pPr>
      <w:r w:rsidRPr="00201463">
        <w:rPr>
          <w:rFonts w:asciiTheme="minorEastAsia" w:hAnsiTheme="minorEastAsia"/>
          <w:sz w:val="24"/>
          <w:szCs w:val="24"/>
        </w:rPr>
        <w:t xml:space="preserve"> </w:t>
      </w:r>
    </w:p>
    <w:p w14:paraId="26DDB173" w14:textId="360C63A4" w:rsidR="00201463" w:rsidRDefault="00201463" w:rsidP="00201463">
      <w:pPr>
        <w:spacing w:line="260" w:lineRule="exact"/>
        <w:ind w:right="-2"/>
        <w:rPr>
          <w:rFonts w:asciiTheme="minorEastAsia" w:hAnsiTheme="minorEastAsia"/>
          <w:sz w:val="24"/>
          <w:szCs w:val="24"/>
        </w:rPr>
      </w:pPr>
      <w:r w:rsidRPr="00201463">
        <w:rPr>
          <w:rFonts w:asciiTheme="minorEastAsia" w:hAnsiTheme="minorEastAsia" w:hint="eastAsia"/>
          <w:sz w:val="24"/>
          <w:szCs w:val="24"/>
        </w:rPr>
        <w:t>セミナー、コンサルティングはいずれも実務に直結する実践的な内容となっております。また、ジツコ・ネットは外国人材受入れ事業におけるパートナー探しのお手伝いをするための情報提供事業です。</w:t>
      </w:r>
    </w:p>
    <w:p w14:paraId="788EA4B6" w14:textId="77777777" w:rsidR="00201463" w:rsidRDefault="00201463" w:rsidP="00201463">
      <w:pPr>
        <w:spacing w:line="260" w:lineRule="exact"/>
        <w:ind w:right="-2"/>
        <w:rPr>
          <w:rFonts w:asciiTheme="minorEastAsia" w:hAnsiTheme="minorEastAsia"/>
          <w:sz w:val="24"/>
          <w:szCs w:val="24"/>
        </w:rPr>
      </w:pPr>
    </w:p>
    <w:p w14:paraId="452E992D" w14:textId="60C1DAAD" w:rsidR="00201463" w:rsidRDefault="00201463" w:rsidP="00201463">
      <w:pPr>
        <w:spacing w:line="260" w:lineRule="exact"/>
        <w:ind w:right="-2"/>
        <w:rPr>
          <w:rFonts w:asciiTheme="minorEastAsia" w:hAnsiTheme="minorEastAsia"/>
          <w:sz w:val="24"/>
          <w:szCs w:val="24"/>
        </w:rPr>
      </w:pPr>
      <w:r>
        <w:rPr>
          <w:rFonts w:asciiTheme="minorEastAsia" w:hAnsiTheme="minorEastAsia" w:hint="eastAsia"/>
          <w:sz w:val="24"/>
          <w:szCs w:val="24"/>
        </w:rPr>
        <w:t>参考添付：各種チラシ・リーフレット</w:t>
      </w:r>
    </w:p>
    <w:p w14:paraId="6A1B9599" w14:textId="78D910DE" w:rsidR="00201463" w:rsidRDefault="00201463" w:rsidP="00201463">
      <w:pPr>
        <w:pStyle w:val="a8"/>
      </w:pPr>
      <w:r>
        <w:rPr>
          <w:rFonts w:hint="eastAsia"/>
        </w:rPr>
        <w:t>以上</w:t>
      </w:r>
    </w:p>
    <w:sectPr w:rsidR="00201463" w:rsidSect="005A6C82">
      <w:pgSz w:w="11906" w:h="16838" w:code="9"/>
      <w:pgMar w:top="1021" w:right="1418" w:bottom="907" w:left="1418" w:header="851" w:footer="992" w:gutter="0"/>
      <w:cols w:space="425"/>
      <w:docGrid w:type="linesAndChars" w:linePitch="41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A9DEA" w14:textId="77777777" w:rsidR="00881B09" w:rsidRDefault="00881B09"/>
  </w:endnote>
  <w:endnote w:type="continuationSeparator" w:id="0">
    <w:p w14:paraId="702887FB" w14:textId="77777777" w:rsidR="00881B09" w:rsidRDefault="00881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A73AC" w14:textId="77777777" w:rsidR="00881B09" w:rsidRDefault="00881B09"/>
  </w:footnote>
  <w:footnote w:type="continuationSeparator" w:id="0">
    <w:p w14:paraId="38E03EFD" w14:textId="77777777" w:rsidR="00881B09" w:rsidRDefault="00881B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41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C3"/>
    <w:rsid w:val="00044064"/>
    <w:rsid w:val="000567B1"/>
    <w:rsid w:val="00057973"/>
    <w:rsid w:val="00063DAE"/>
    <w:rsid w:val="000A01A6"/>
    <w:rsid w:val="000B209B"/>
    <w:rsid w:val="000C158F"/>
    <w:rsid w:val="000C23E9"/>
    <w:rsid w:val="000D569E"/>
    <w:rsid w:val="001003C1"/>
    <w:rsid w:val="00104978"/>
    <w:rsid w:val="00123BE3"/>
    <w:rsid w:val="00124122"/>
    <w:rsid w:val="001462E7"/>
    <w:rsid w:val="001A75A3"/>
    <w:rsid w:val="001B23C3"/>
    <w:rsid w:val="001E53EA"/>
    <w:rsid w:val="001F1425"/>
    <w:rsid w:val="001F18D1"/>
    <w:rsid w:val="001F74CF"/>
    <w:rsid w:val="00201463"/>
    <w:rsid w:val="002111E1"/>
    <w:rsid w:val="002A7D98"/>
    <w:rsid w:val="002D2CBF"/>
    <w:rsid w:val="002D4617"/>
    <w:rsid w:val="002E793A"/>
    <w:rsid w:val="0033046B"/>
    <w:rsid w:val="00341AA1"/>
    <w:rsid w:val="003441C9"/>
    <w:rsid w:val="003455BE"/>
    <w:rsid w:val="00356537"/>
    <w:rsid w:val="00373DFB"/>
    <w:rsid w:val="0037444B"/>
    <w:rsid w:val="003A21E5"/>
    <w:rsid w:val="00426B47"/>
    <w:rsid w:val="00430411"/>
    <w:rsid w:val="00450310"/>
    <w:rsid w:val="004556B2"/>
    <w:rsid w:val="004A1DFE"/>
    <w:rsid w:val="004E53F9"/>
    <w:rsid w:val="004F44F4"/>
    <w:rsid w:val="0050214D"/>
    <w:rsid w:val="00507B78"/>
    <w:rsid w:val="005121BB"/>
    <w:rsid w:val="0051568E"/>
    <w:rsid w:val="00537537"/>
    <w:rsid w:val="005471E7"/>
    <w:rsid w:val="00556E39"/>
    <w:rsid w:val="00560D60"/>
    <w:rsid w:val="005A6C82"/>
    <w:rsid w:val="005B4F69"/>
    <w:rsid w:val="005C3F62"/>
    <w:rsid w:val="005F1048"/>
    <w:rsid w:val="005F7EC2"/>
    <w:rsid w:val="00604AE0"/>
    <w:rsid w:val="00674D3C"/>
    <w:rsid w:val="00676504"/>
    <w:rsid w:val="006B0C02"/>
    <w:rsid w:val="006D4F58"/>
    <w:rsid w:val="006E6EF6"/>
    <w:rsid w:val="006F20A3"/>
    <w:rsid w:val="006F5E7F"/>
    <w:rsid w:val="00707485"/>
    <w:rsid w:val="00711804"/>
    <w:rsid w:val="007418E3"/>
    <w:rsid w:val="00742795"/>
    <w:rsid w:val="00744AB5"/>
    <w:rsid w:val="007607BE"/>
    <w:rsid w:val="00770667"/>
    <w:rsid w:val="0078245F"/>
    <w:rsid w:val="007A460F"/>
    <w:rsid w:val="007A5AE1"/>
    <w:rsid w:val="007A6D62"/>
    <w:rsid w:val="007B013F"/>
    <w:rsid w:val="007C0AA8"/>
    <w:rsid w:val="007C4758"/>
    <w:rsid w:val="007D51C5"/>
    <w:rsid w:val="007F0A51"/>
    <w:rsid w:val="007F7996"/>
    <w:rsid w:val="00802CD1"/>
    <w:rsid w:val="00822783"/>
    <w:rsid w:val="00823D39"/>
    <w:rsid w:val="0084459D"/>
    <w:rsid w:val="00854E1E"/>
    <w:rsid w:val="0087636E"/>
    <w:rsid w:val="00881B09"/>
    <w:rsid w:val="008844A0"/>
    <w:rsid w:val="008976DC"/>
    <w:rsid w:val="008B07C5"/>
    <w:rsid w:val="008D0504"/>
    <w:rsid w:val="008D1902"/>
    <w:rsid w:val="008E6AD6"/>
    <w:rsid w:val="00906D16"/>
    <w:rsid w:val="0091218D"/>
    <w:rsid w:val="0095398A"/>
    <w:rsid w:val="00960979"/>
    <w:rsid w:val="00981070"/>
    <w:rsid w:val="0099072C"/>
    <w:rsid w:val="009B686A"/>
    <w:rsid w:val="009B7FF1"/>
    <w:rsid w:val="009D0B4E"/>
    <w:rsid w:val="00A05735"/>
    <w:rsid w:val="00A16376"/>
    <w:rsid w:val="00A20C6E"/>
    <w:rsid w:val="00A37EAA"/>
    <w:rsid w:val="00A453AE"/>
    <w:rsid w:val="00A4591A"/>
    <w:rsid w:val="00A473CA"/>
    <w:rsid w:val="00A520DF"/>
    <w:rsid w:val="00A73253"/>
    <w:rsid w:val="00AE6522"/>
    <w:rsid w:val="00AF1FA2"/>
    <w:rsid w:val="00B10AFD"/>
    <w:rsid w:val="00B3400B"/>
    <w:rsid w:val="00B833C2"/>
    <w:rsid w:val="00C043A4"/>
    <w:rsid w:val="00C30F00"/>
    <w:rsid w:val="00C639A1"/>
    <w:rsid w:val="00C7210E"/>
    <w:rsid w:val="00C757D3"/>
    <w:rsid w:val="00C86691"/>
    <w:rsid w:val="00CB0C04"/>
    <w:rsid w:val="00CE2161"/>
    <w:rsid w:val="00CE7554"/>
    <w:rsid w:val="00CF073B"/>
    <w:rsid w:val="00D155AF"/>
    <w:rsid w:val="00D325FA"/>
    <w:rsid w:val="00D35AFF"/>
    <w:rsid w:val="00D607AD"/>
    <w:rsid w:val="00D631EE"/>
    <w:rsid w:val="00D86E6C"/>
    <w:rsid w:val="00DA3588"/>
    <w:rsid w:val="00DB1B95"/>
    <w:rsid w:val="00DD388F"/>
    <w:rsid w:val="00DE00B2"/>
    <w:rsid w:val="00DE0677"/>
    <w:rsid w:val="00E0472D"/>
    <w:rsid w:val="00E06A27"/>
    <w:rsid w:val="00E134FD"/>
    <w:rsid w:val="00E56913"/>
    <w:rsid w:val="00E721D4"/>
    <w:rsid w:val="00E907EE"/>
    <w:rsid w:val="00E9435C"/>
    <w:rsid w:val="00E9691C"/>
    <w:rsid w:val="00EA48FF"/>
    <w:rsid w:val="00EA7399"/>
    <w:rsid w:val="00EB4DC4"/>
    <w:rsid w:val="00EB5B77"/>
    <w:rsid w:val="00EC135D"/>
    <w:rsid w:val="00ED295B"/>
    <w:rsid w:val="00EE3FDE"/>
    <w:rsid w:val="00F539D7"/>
    <w:rsid w:val="00F5489F"/>
    <w:rsid w:val="00F71E6E"/>
    <w:rsid w:val="00F747D0"/>
    <w:rsid w:val="00F961D8"/>
    <w:rsid w:val="00FA45EE"/>
    <w:rsid w:val="00FB56A8"/>
    <w:rsid w:val="00FE456B"/>
    <w:rsid w:val="00FE7E97"/>
    <w:rsid w:val="00FF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C21C052"/>
  <w15:chartTrackingRefBased/>
  <w15:docId w15:val="{CE4646C6-2588-43B5-8D92-42DDD0D9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D3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23C3"/>
  </w:style>
  <w:style w:type="character" w:customStyle="1" w:styleId="a4">
    <w:name w:val="日付 (文字)"/>
    <w:basedOn w:val="a0"/>
    <w:link w:val="a3"/>
    <w:uiPriority w:val="99"/>
    <w:semiHidden/>
    <w:rsid w:val="001B23C3"/>
  </w:style>
  <w:style w:type="character" w:styleId="a5">
    <w:name w:val="Hyperlink"/>
    <w:basedOn w:val="a0"/>
    <w:uiPriority w:val="99"/>
    <w:unhideWhenUsed/>
    <w:rsid w:val="00F71E6E"/>
    <w:rPr>
      <w:color w:val="0563C1" w:themeColor="hyperlink"/>
      <w:u w:val="single"/>
    </w:rPr>
  </w:style>
  <w:style w:type="paragraph" w:styleId="a6">
    <w:name w:val="Note Heading"/>
    <w:basedOn w:val="a"/>
    <w:next w:val="a"/>
    <w:link w:val="a7"/>
    <w:uiPriority w:val="99"/>
    <w:unhideWhenUsed/>
    <w:rsid w:val="00430411"/>
    <w:pPr>
      <w:jc w:val="center"/>
    </w:pPr>
  </w:style>
  <w:style w:type="character" w:customStyle="1" w:styleId="a7">
    <w:name w:val="記 (文字)"/>
    <w:basedOn w:val="a0"/>
    <w:link w:val="a6"/>
    <w:uiPriority w:val="99"/>
    <w:rsid w:val="00430411"/>
    <w:rPr>
      <w:sz w:val="22"/>
    </w:rPr>
  </w:style>
  <w:style w:type="paragraph" w:styleId="a8">
    <w:name w:val="Closing"/>
    <w:basedOn w:val="a"/>
    <w:link w:val="a9"/>
    <w:uiPriority w:val="99"/>
    <w:unhideWhenUsed/>
    <w:rsid w:val="00430411"/>
    <w:pPr>
      <w:jc w:val="right"/>
    </w:pPr>
  </w:style>
  <w:style w:type="character" w:customStyle="1" w:styleId="a9">
    <w:name w:val="結語 (文字)"/>
    <w:basedOn w:val="a0"/>
    <w:link w:val="a8"/>
    <w:uiPriority w:val="99"/>
    <w:rsid w:val="00430411"/>
    <w:rPr>
      <w:sz w:val="22"/>
    </w:rPr>
  </w:style>
  <w:style w:type="paragraph" w:styleId="aa">
    <w:name w:val="Balloon Text"/>
    <w:basedOn w:val="a"/>
    <w:link w:val="ab"/>
    <w:uiPriority w:val="99"/>
    <w:semiHidden/>
    <w:unhideWhenUsed/>
    <w:rsid w:val="00DD38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388F"/>
    <w:rPr>
      <w:rFonts w:asciiTheme="majorHAnsi" w:eastAsiaTheme="majorEastAsia" w:hAnsiTheme="majorHAnsi" w:cstheme="majorBidi"/>
      <w:sz w:val="18"/>
      <w:szCs w:val="18"/>
    </w:rPr>
  </w:style>
  <w:style w:type="paragraph" w:styleId="ac">
    <w:name w:val="header"/>
    <w:basedOn w:val="a"/>
    <w:link w:val="ad"/>
    <w:uiPriority w:val="99"/>
    <w:unhideWhenUsed/>
    <w:rsid w:val="00FE456B"/>
    <w:pPr>
      <w:tabs>
        <w:tab w:val="center" w:pos="4252"/>
        <w:tab w:val="right" w:pos="8504"/>
      </w:tabs>
      <w:snapToGrid w:val="0"/>
    </w:pPr>
  </w:style>
  <w:style w:type="character" w:customStyle="1" w:styleId="ad">
    <w:name w:val="ヘッダー (文字)"/>
    <w:basedOn w:val="a0"/>
    <w:link w:val="ac"/>
    <w:uiPriority w:val="99"/>
    <w:rsid w:val="00FE456B"/>
    <w:rPr>
      <w:sz w:val="22"/>
    </w:rPr>
  </w:style>
  <w:style w:type="paragraph" w:styleId="ae">
    <w:name w:val="footer"/>
    <w:basedOn w:val="a"/>
    <w:link w:val="af"/>
    <w:uiPriority w:val="99"/>
    <w:unhideWhenUsed/>
    <w:rsid w:val="00FE456B"/>
    <w:pPr>
      <w:tabs>
        <w:tab w:val="center" w:pos="4252"/>
        <w:tab w:val="right" w:pos="8504"/>
      </w:tabs>
      <w:snapToGrid w:val="0"/>
    </w:pPr>
  </w:style>
  <w:style w:type="character" w:customStyle="1" w:styleId="af">
    <w:name w:val="フッター (文字)"/>
    <w:basedOn w:val="a0"/>
    <w:link w:val="ae"/>
    <w:uiPriority w:val="99"/>
    <w:rsid w:val="00FE456B"/>
    <w:rPr>
      <w:sz w:val="22"/>
    </w:rPr>
  </w:style>
  <w:style w:type="character" w:styleId="af0">
    <w:name w:val="FollowedHyperlink"/>
    <w:basedOn w:val="a0"/>
    <w:uiPriority w:val="99"/>
    <w:semiHidden/>
    <w:unhideWhenUsed/>
    <w:rsid w:val="009B686A"/>
    <w:rPr>
      <w:color w:val="954F72" w:themeColor="followedHyperlink"/>
      <w:u w:val="single"/>
    </w:rPr>
  </w:style>
  <w:style w:type="character" w:styleId="af1">
    <w:name w:val="Unresolved Mention"/>
    <w:basedOn w:val="a0"/>
    <w:uiPriority w:val="99"/>
    <w:semiHidden/>
    <w:unhideWhenUsed/>
    <w:rsid w:val="00502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ec56053-b6da-47a5-87a5-bb17afdde872" xsi:nil="true"/>
    <lcf76f155ced4ddcb4097134ff3c332f xmlns="aec56053-b6da-47a5-87a5-bb17afdde872">
      <Terms xmlns="http://schemas.microsoft.com/office/infopath/2007/PartnerControls"/>
    </lcf76f155ced4ddcb4097134ff3c332f>
    <_ModernAudienceTargetUserField xmlns="aec56053-b6da-47a5-87a5-bb17afdde872">
      <UserInfo>
        <DisplayName/>
        <AccountId xsi:nil="true"/>
        <AccountType/>
      </UserInfo>
    </_ModernAudienceTargetUserField>
    <_x5bfe__x8c61__x30e6__x30fc__x30b6__x30fc_ xmlns="aec56053-b6da-47a5-87a5-bb17afdde872" xsi:nil="true"/>
    <TaxCatchAll xmlns="55a73d1b-bdcf-4006-8842-5c56eb077f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96E05F8598BF46B8B44393FCC1F57A" ma:contentTypeVersion="28" ma:contentTypeDescription="新しいドキュメントを作成します。" ma:contentTypeScope="" ma:versionID="86b410da76c21f19407e49b92628406b">
  <xsd:schema xmlns:xsd="http://www.w3.org/2001/XMLSchema" xmlns:xs="http://www.w3.org/2001/XMLSchema" xmlns:p="http://schemas.microsoft.com/office/2006/metadata/properties" xmlns:ns2="aec56053-b6da-47a5-87a5-bb17afdde872" xmlns:ns3="55a73d1b-bdcf-4006-8842-5c56eb077f37" targetNamespace="http://schemas.microsoft.com/office/2006/metadata/properties" ma:root="true" ma:fieldsID="5c795284564448ac2dac0a5ff705c8b0" ns2:_="" ns3:_="">
    <xsd:import namespace="aec56053-b6da-47a5-87a5-bb17afdde872"/>
    <xsd:import namespace="55a73d1b-bdcf-4006-8842-5c56eb077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ObjectDetectorVersions" minOccurs="0"/>
                <xsd:element ref="ns2:MediaServiceSearchProperties" minOccurs="0"/>
                <xsd:element ref="ns2:_x5bfe__x8c61__x30e6__x30fc__x30b6__x30fc_" minOccurs="0"/>
                <xsd:element ref="ns2:_ModernAudienceTargetUserField" minOccurs="0"/>
                <xsd:element ref="ns2:_ModernAudienceAadObjectI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6053-b6da-47a5-87a5-bb17afdde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bf4cca3-9ce1-4e9b-8ed3-cc14496d78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5bfe__x8c61__x30e6__x30fc__x30b6__x30fc_" ma:index="26" nillable="true" ma:displayName="対象ユーザー" ma:internalName="_x5bfe__x8c61__x30e6__x30fc__x30b6__x30fc_">
      <xsd:simpleType>
        <xsd:restriction base="dms:Unknown"/>
      </xsd:simpleType>
    </xsd:element>
    <xsd:element name="_ModernAudienceTargetUserField" ma:index="27"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8" nillable="true" ma:displayName="対象ユーザーの ID" ma:list="{0213c327-ba9c-4ff7-9eee-353ab3c93969}" ma:internalName="_ModernAudienceAadObjectIds" ma:readOnly="true" ma:showField="_AadObjectIdForUser" ma:web="55a73d1b-bdcf-4006-8842-5c56eb077f37">
      <xsd:complexType>
        <xsd:complexContent>
          <xsd:extension base="dms:MultiChoiceLookup">
            <xsd:sequence>
              <xsd:element name="Value" type="dms:Lookup" maxOccurs="unbounded" minOccurs="0" nillable="true"/>
            </xsd:sequence>
          </xsd:extension>
        </xsd:complexContent>
      </xsd:complex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73d1b-bdcf-4006-8842-5c56eb077f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532745-8a6e-4a96-8fbe-ac871be9b4f0}" ma:internalName="TaxCatchAll" ma:showField="CatchAllData" ma:web="55a73d1b-bdcf-4006-8842-5c56eb077f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FF5F-A27E-470F-B317-7FD8524B3EC8}">
  <ds:schemaRefs>
    <ds:schemaRef ds:uri="http://schemas.microsoft.com/office/2006/metadata/properties"/>
    <ds:schemaRef ds:uri="http://schemas.microsoft.com/office/infopath/2007/PartnerControls"/>
    <ds:schemaRef ds:uri="aec56053-b6da-47a5-87a5-bb17afdde872"/>
    <ds:schemaRef ds:uri="55a73d1b-bdcf-4006-8842-5c56eb077f37"/>
  </ds:schemaRefs>
</ds:datastoreItem>
</file>

<file path=customXml/itemProps2.xml><?xml version="1.0" encoding="utf-8"?>
<ds:datastoreItem xmlns:ds="http://schemas.openxmlformats.org/officeDocument/2006/customXml" ds:itemID="{E15980F0-E713-4729-A692-11DAE816AF33}">
  <ds:schemaRefs>
    <ds:schemaRef ds:uri="http://schemas.microsoft.com/sharepoint/v3/contenttype/forms"/>
  </ds:schemaRefs>
</ds:datastoreItem>
</file>

<file path=customXml/itemProps3.xml><?xml version="1.0" encoding="utf-8"?>
<ds:datastoreItem xmlns:ds="http://schemas.openxmlformats.org/officeDocument/2006/customXml" ds:itemID="{6B6B0957-1085-4115-ACBF-C93B911B7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6053-b6da-47a5-87a5-bb17afdde872"/>
    <ds:schemaRef ds:uri="55a73d1b-bdcf-4006-8842-5c56eb07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34C17-B53F-4B0A-B8BC-9CDB1DD0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彰</dc:creator>
  <cp:keywords/>
  <dc:description/>
  <cp:lastModifiedBy>伊藤 彰</cp:lastModifiedBy>
  <cp:revision>3</cp:revision>
  <cp:lastPrinted>2025-07-29T04:59:00Z</cp:lastPrinted>
  <dcterms:created xsi:type="dcterms:W3CDTF">2025-07-29T05:00:00Z</dcterms:created>
  <dcterms:modified xsi:type="dcterms:W3CDTF">2025-07-29T05:00:00Z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0x010100F496E05F8598BF46B8B44393FCC1F57A</vt:lpwstr>
  </property>
  <property fmtid="{D5CDD505-2E9C-101B-9397-08002B2CF9AE}" pid="3" name="MediaServiceImageTags">
    <vt:lpwstr/>
  </property>
</Properties>
</file>