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20B70" w14:textId="77777777" w:rsidR="00E50860" w:rsidRDefault="000741C1">
      <w:pPr>
        <w:spacing w:line="320" w:lineRule="exact"/>
        <w:jc w:val="right"/>
        <w:rPr>
          <w:rFonts w:asciiTheme="minorEastAsia" w:hAnsiTheme="minorEastAsia"/>
          <w:sz w:val="24"/>
        </w:rPr>
      </w:pPr>
      <w:r w:rsidRPr="00925420">
        <w:rPr>
          <w:rFonts w:asciiTheme="minorEastAsia" w:hAnsiTheme="minorEastAsia" w:hint="eastAsia"/>
          <w:spacing w:val="200"/>
          <w:kern w:val="0"/>
          <w:sz w:val="24"/>
          <w:fitText w:val="2160" w:id="1"/>
        </w:rPr>
        <w:t>事務連</w:t>
      </w:r>
      <w:r w:rsidRPr="00925420">
        <w:rPr>
          <w:rFonts w:asciiTheme="minorEastAsia" w:hAnsiTheme="minorEastAsia" w:hint="eastAsia"/>
          <w:kern w:val="0"/>
          <w:sz w:val="24"/>
          <w:fitText w:val="2160" w:id="1"/>
        </w:rPr>
        <w:t>絡</w:t>
      </w:r>
    </w:p>
    <w:p w14:paraId="24BDC2B9" w14:textId="497C7D09" w:rsidR="00E50860" w:rsidRDefault="00EE5B9A" w:rsidP="00EE5B9A">
      <w:pPr>
        <w:spacing w:line="320" w:lineRule="exact"/>
        <w:jc w:val="right"/>
        <w:rPr>
          <w:rFonts w:asciiTheme="minorEastAsia" w:hAnsiTheme="minorEastAsia"/>
          <w:sz w:val="32"/>
        </w:rPr>
      </w:pPr>
      <w:r>
        <w:rPr>
          <w:rFonts w:asciiTheme="minorEastAsia" w:hAnsiTheme="minorEastAsia" w:hint="eastAsia"/>
          <w:kern w:val="0"/>
          <w:sz w:val="24"/>
        </w:rPr>
        <w:t xml:space="preserve">　　　</w:t>
      </w:r>
      <w:r w:rsidR="000741C1" w:rsidRPr="006A7986">
        <w:rPr>
          <w:rFonts w:asciiTheme="minorEastAsia" w:hAnsiTheme="minorEastAsia" w:hint="eastAsia"/>
          <w:kern w:val="0"/>
          <w:sz w:val="24"/>
        </w:rPr>
        <w:t>令和４年４月</w:t>
      </w:r>
      <w:r>
        <w:rPr>
          <w:rFonts w:asciiTheme="minorEastAsia" w:hAnsiTheme="minorEastAsia" w:hint="eastAsia"/>
          <w:kern w:val="0"/>
          <w:sz w:val="24"/>
        </w:rPr>
        <w:t>２０</w:t>
      </w:r>
      <w:r w:rsidR="006A7986">
        <w:rPr>
          <w:rFonts w:asciiTheme="minorEastAsia" w:hAnsiTheme="minorEastAsia" w:hint="eastAsia"/>
          <w:kern w:val="0"/>
          <w:sz w:val="24"/>
        </w:rPr>
        <w:t>日</w:t>
      </w:r>
    </w:p>
    <w:p w14:paraId="1EE3F093" w14:textId="77777777" w:rsidR="00E50860" w:rsidRDefault="00E50860" w:rsidP="000741C1">
      <w:pPr>
        <w:spacing w:line="320" w:lineRule="exact"/>
        <w:jc w:val="right"/>
        <w:rPr>
          <w:rFonts w:asciiTheme="minorEastAsia" w:hAnsiTheme="minorEastAsia"/>
          <w:sz w:val="32"/>
        </w:rPr>
      </w:pPr>
    </w:p>
    <w:p w14:paraId="2991082D" w14:textId="77777777" w:rsidR="00E50860" w:rsidRDefault="000741C1">
      <w:pPr>
        <w:spacing w:line="320" w:lineRule="exact"/>
        <w:rPr>
          <w:rFonts w:asciiTheme="minorEastAsia" w:hAnsiTheme="minorEastAsia"/>
          <w:sz w:val="24"/>
        </w:rPr>
      </w:pPr>
      <w:r>
        <w:rPr>
          <w:rFonts w:asciiTheme="minorEastAsia" w:hAnsiTheme="minorEastAsia" w:hint="eastAsia"/>
          <w:sz w:val="24"/>
        </w:rPr>
        <w:t>小山町企業懇話会員・商工会員　各位　様</w:t>
      </w:r>
    </w:p>
    <w:p w14:paraId="3BF378D8" w14:textId="77777777" w:rsidR="00E50860" w:rsidRPr="000741C1" w:rsidRDefault="00E50860">
      <w:pPr>
        <w:spacing w:line="320" w:lineRule="exact"/>
        <w:rPr>
          <w:rFonts w:asciiTheme="minorEastAsia" w:hAnsiTheme="minorEastAsia"/>
          <w:sz w:val="24"/>
        </w:rPr>
      </w:pPr>
    </w:p>
    <w:p w14:paraId="066FCFCA" w14:textId="77777777" w:rsidR="00E50860" w:rsidRDefault="000741C1">
      <w:pPr>
        <w:spacing w:line="320" w:lineRule="exact"/>
        <w:jc w:val="right"/>
        <w:rPr>
          <w:rFonts w:asciiTheme="minorEastAsia" w:hAnsiTheme="minorEastAsia"/>
          <w:kern w:val="0"/>
          <w:sz w:val="24"/>
        </w:rPr>
      </w:pPr>
      <w:r w:rsidRPr="006A7986">
        <w:rPr>
          <w:rFonts w:asciiTheme="minorEastAsia" w:hAnsiTheme="minorEastAsia" w:hint="eastAsia"/>
          <w:spacing w:val="17"/>
          <w:kern w:val="0"/>
          <w:sz w:val="24"/>
          <w:fitText w:val="2160" w:id="3"/>
        </w:rPr>
        <w:t>小山町教育委員</w:t>
      </w:r>
      <w:r w:rsidRPr="006A7986">
        <w:rPr>
          <w:rFonts w:asciiTheme="minorEastAsia" w:hAnsiTheme="minorEastAsia" w:hint="eastAsia"/>
          <w:spacing w:val="1"/>
          <w:kern w:val="0"/>
          <w:sz w:val="24"/>
          <w:fitText w:val="2160" w:id="3"/>
        </w:rPr>
        <w:t>会</w:t>
      </w:r>
    </w:p>
    <w:p w14:paraId="0A831948" w14:textId="77777777" w:rsidR="00E50860" w:rsidRDefault="000741C1">
      <w:pPr>
        <w:spacing w:line="320" w:lineRule="exact"/>
        <w:jc w:val="right"/>
        <w:rPr>
          <w:rFonts w:asciiTheme="minorEastAsia" w:hAnsiTheme="minorEastAsia"/>
          <w:sz w:val="24"/>
        </w:rPr>
      </w:pPr>
      <w:r w:rsidRPr="00925420">
        <w:rPr>
          <w:rFonts w:asciiTheme="minorEastAsia" w:hAnsiTheme="minorEastAsia" w:hint="eastAsia"/>
          <w:spacing w:val="72"/>
          <w:kern w:val="0"/>
          <w:sz w:val="24"/>
          <w:fitText w:val="2160" w:id="4"/>
        </w:rPr>
        <w:t>生涯学習課</w:t>
      </w:r>
      <w:r w:rsidRPr="00925420">
        <w:rPr>
          <w:rFonts w:asciiTheme="minorEastAsia" w:hAnsiTheme="minorEastAsia" w:hint="eastAsia"/>
          <w:kern w:val="0"/>
          <w:sz w:val="24"/>
          <w:fitText w:val="2160" w:id="4"/>
        </w:rPr>
        <w:t>長</w:t>
      </w:r>
    </w:p>
    <w:p w14:paraId="626D88AA" w14:textId="77777777" w:rsidR="00E50860" w:rsidRDefault="00E50860">
      <w:pPr>
        <w:spacing w:line="320" w:lineRule="exact"/>
        <w:rPr>
          <w:rFonts w:asciiTheme="minorEastAsia" w:hAnsiTheme="minorEastAsia"/>
          <w:sz w:val="24"/>
        </w:rPr>
      </w:pPr>
    </w:p>
    <w:p w14:paraId="1F20D3BA" w14:textId="77777777" w:rsidR="000741C1" w:rsidRDefault="000741C1">
      <w:pPr>
        <w:spacing w:line="320" w:lineRule="exact"/>
        <w:rPr>
          <w:rFonts w:asciiTheme="minorEastAsia" w:hAnsiTheme="minorEastAsia"/>
          <w:sz w:val="24"/>
        </w:rPr>
      </w:pPr>
    </w:p>
    <w:p w14:paraId="4967449C" w14:textId="77777777" w:rsidR="00E50860" w:rsidRDefault="000741C1">
      <w:pPr>
        <w:spacing w:line="320" w:lineRule="exact"/>
        <w:jc w:val="center"/>
        <w:rPr>
          <w:rFonts w:asciiTheme="minorEastAsia" w:hAnsiTheme="minorEastAsia"/>
          <w:sz w:val="24"/>
        </w:rPr>
      </w:pPr>
      <w:r>
        <w:rPr>
          <w:rFonts w:asciiTheme="minorEastAsia" w:hAnsiTheme="minorEastAsia" w:hint="eastAsia"/>
          <w:sz w:val="24"/>
        </w:rPr>
        <w:t>さつきラン＆ウォークへの参加依頼について</w:t>
      </w:r>
    </w:p>
    <w:p w14:paraId="19BFFDCD" w14:textId="77777777" w:rsidR="000741C1" w:rsidRDefault="000741C1">
      <w:pPr>
        <w:spacing w:line="320" w:lineRule="exact"/>
        <w:ind w:firstLineChars="100" w:firstLine="240"/>
        <w:rPr>
          <w:rFonts w:asciiTheme="minorEastAsia" w:hAnsiTheme="minorEastAsia"/>
          <w:sz w:val="24"/>
        </w:rPr>
      </w:pPr>
    </w:p>
    <w:p w14:paraId="75784EE0" w14:textId="77777777" w:rsidR="00E50860" w:rsidRDefault="000741C1" w:rsidP="00640F2E">
      <w:pPr>
        <w:spacing w:afterLines="50" w:after="180" w:line="320" w:lineRule="exact"/>
        <w:ind w:firstLineChars="100" w:firstLine="240"/>
        <w:rPr>
          <w:rFonts w:asciiTheme="minorEastAsia" w:hAnsiTheme="minorEastAsia"/>
          <w:sz w:val="24"/>
        </w:rPr>
      </w:pPr>
      <w:r>
        <w:rPr>
          <w:rFonts w:asciiTheme="minorEastAsia" w:hAnsiTheme="minorEastAsia" w:hint="eastAsia"/>
          <w:sz w:val="24"/>
        </w:rPr>
        <w:t>春暖の候、ますます御健勝のこととお慶び申し上げます。平素より、小山町行政に対して、多大なる御理解と御協力をいただき、誠にありがとうございます。</w:t>
      </w:r>
    </w:p>
    <w:p w14:paraId="2376EA6D" w14:textId="77777777" w:rsidR="00640F2E" w:rsidRDefault="00024273" w:rsidP="00640F2E">
      <w:pPr>
        <w:spacing w:line="320" w:lineRule="exact"/>
        <w:ind w:firstLineChars="100" w:firstLine="240"/>
        <w:rPr>
          <w:rFonts w:asciiTheme="minorEastAsia" w:hAnsiTheme="minorEastAsia"/>
          <w:sz w:val="24"/>
        </w:rPr>
      </w:pPr>
      <w:r>
        <w:rPr>
          <w:rFonts w:asciiTheme="minorEastAsia" w:hAnsiTheme="minorEastAsia" w:hint="eastAsia"/>
          <w:sz w:val="24"/>
        </w:rPr>
        <w:t>小山町では、現在３月に策定した</w:t>
      </w:r>
      <w:r w:rsidR="000741C1" w:rsidRPr="000741C1">
        <w:rPr>
          <w:rFonts w:asciiTheme="minorEastAsia" w:hAnsiTheme="minorEastAsia" w:hint="eastAsia"/>
          <w:sz w:val="24"/>
        </w:rPr>
        <w:t>小山町スポーツ振興基本計画に基づき、</w:t>
      </w:r>
      <w:r>
        <w:rPr>
          <w:rFonts w:asciiTheme="minorEastAsia" w:hAnsiTheme="minorEastAsia" w:hint="eastAsia"/>
          <w:sz w:val="24"/>
        </w:rPr>
        <w:t>『誰もがスポーツを楽しめるまち　おやま』の実現に向けて、</w:t>
      </w:r>
      <w:r w:rsidR="000741C1" w:rsidRPr="000741C1">
        <w:rPr>
          <w:rFonts w:asciiTheme="minorEastAsia" w:hAnsiTheme="minorEastAsia" w:hint="eastAsia"/>
          <w:sz w:val="24"/>
        </w:rPr>
        <w:t>より一層のスポーツ振興に取り組んでいるところでございます。</w:t>
      </w:r>
    </w:p>
    <w:p w14:paraId="240C259A" w14:textId="77777777" w:rsidR="00640F2E" w:rsidRDefault="00024273" w:rsidP="00640F2E">
      <w:pPr>
        <w:spacing w:afterLines="50" w:after="180" w:line="320" w:lineRule="exact"/>
        <w:ind w:firstLineChars="100" w:firstLine="240"/>
        <w:rPr>
          <w:rFonts w:asciiTheme="minorEastAsia" w:hAnsiTheme="minorEastAsia"/>
          <w:sz w:val="24"/>
        </w:rPr>
      </w:pPr>
      <w:r>
        <w:rPr>
          <w:rFonts w:asciiTheme="minorEastAsia" w:hAnsiTheme="minorEastAsia" w:hint="eastAsia"/>
          <w:sz w:val="24"/>
        </w:rPr>
        <w:t>その計画を策定するにあたり実施した、アンケート調査で結果では、</w:t>
      </w:r>
      <w:r w:rsidR="000741C1" w:rsidRPr="000741C1">
        <w:rPr>
          <w:rFonts w:asciiTheme="minorEastAsia" w:hAnsiTheme="minorEastAsia" w:hint="eastAsia"/>
          <w:sz w:val="24"/>
        </w:rPr>
        <w:t>３０代以上のスポーツ（運動含む）の実施率で、３０代以上の週１日以上のスポーツの実施率は、46.6％で半数以上の方が</w:t>
      </w:r>
      <w:r>
        <w:rPr>
          <w:rFonts w:asciiTheme="minorEastAsia" w:hAnsiTheme="minorEastAsia" w:hint="eastAsia"/>
          <w:sz w:val="24"/>
        </w:rPr>
        <w:t>、週に１度もスポーツ（運動）を実施できていないことがわかり、計画の中でも取り組む一つの基本方針となっております。</w:t>
      </w:r>
    </w:p>
    <w:p w14:paraId="010B3BCC" w14:textId="77777777" w:rsidR="00640F2E" w:rsidRDefault="00024273" w:rsidP="00640F2E">
      <w:pPr>
        <w:spacing w:line="320" w:lineRule="exact"/>
        <w:ind w:firstLineChars="100" w:firstLine="240"/>
        <w:rPr>
          <w:rFonts w:asciiTheme="minorEastAsia" w:hAnsiTheme="minorEastAsia"/>
          <w:sz w:val="24"/>
        </w:rPr>
      </w:pPr>
      <w:r>
        <w:rPr>
          <w:rFonts w:asciiTheme="minorEastAsia" w:hAnsiTheme="minorEastAsia" w:hint="eastAsia"/>
          <w:sz w:val="24"/>
        </w:rPr>
        <w:t>そこで、</w:t>
      </w:r>
      <w:r w:rsidR="00640F2E">
        <w:rPr>
          <w:rFonts w:asciiTheme="minorEastAsia" w:hAnsiTheme="minorEastAsia" w:hint="eastAsia"/>
          <w:sz w:val="24"/>
        </w:rPr>
        <w:t>令和３</w:t>
      </w:r>
      <w:r w:rsidR="000741C1">
        <w:rPr>
          <w:rFonts w:asciiTheme="minorEastAsia" w:hAnsiTheme="minorEastAsia" w:hint="eastAsia"/>
          <w:sz w:val="24"/>
        </w:rPr>
        <w:t>年度</w:t>
      </w:r>
      <w:r w:rsidR="000741C1" w:rsidRPr="000741C1">
        <w:rPr>
          <w:rFonts w:asciiTheme="minorEastAsia" w:hAnsiTheme="minorEastAsia" w:hint="eastAsia"/>
          <w:sz w:val="24"/>
        </w:rPr>
        <w:t>に小山町とスポーツ振興に関する包括連携協定を締結した一般社団法人アールビーズスポーツ財団が実施する無料イベントの企業対抗戦のさつきラン＆ウォークについての案内があり</w:t>
      </w:r>
      <w:r w:rsidR="00640F2E">
        <w:rPr>
          <w:rFonts w:asciiTheme="minorEastAsia" w:hAnsiTheme="minorEastAsia" w:hint="eastAsia"/>
          <w:sz w:val="24"/>
        </w:rPr>
        <w:t>、小山町企業懇話会・商工会の会員の皆様に御案内させていただいたところでございます。</w:t>
      </w:r>
    </w:p>
    <w:p w14:paraId="2701B317" w14:textId="77777777" w:rsidR="00640F2E" w:rsidRDefault="00640F2E" w:rsidP="00640F2E">
      <w:pPr>
        <w:spacing w:afterLines="50" w:after="180" w:line="320" w:lineRule="exact"/>
        <w:ind w:firstLineChars="100" w:firstLine="240"/>
        <w:rPr>
          <w:rFonts w:asciiTheme="minorEastAsia" w:hAnsiTheme="minorEastAsia"/>
          <w:sz w:val="24"/>
        </w:rPr>
      </w:pPr>
      <w:r>
        <w:rPr>
          <w:rFonts w:asciiTheme="minorEastAsia" w:hAnsiTheme="minorEastAsia" w:hint="eastAsia"/>
          <w:sz w:val="24"/>
        </w:rPr>
        <w:t>是非、小山町民、小山町に在勤・在住する方と共に健康増進を図ることができればと考えておりますので、下記のとおりご参加いただきたくお願い申し上げます。</w:t>
      </w:r>
    </w:p>
    <w:p w14:paraId="074032C1" w14:textId="77777777" w:rsidR="00E50860" w:rsidRDefault="000741C1">
      <w:pPr>
        <w:spacing w:line="320" w:lineRule="exact"/>
        <w:jc w:val="center"/>
        <w:rPr>
          <w:rFonts w:asciiTheme="minorEastAsia" w:hAnsiTheme="minorEastAsia"/>
          <w:sz w:val="24"/>
        </w:rPr>
      </w:pPr>
      <w:r>
        <w:rPr>
          <w:rFonts w:asciiTheme="minorEastAsia" w:hAnsiTheme="minorEastAsia" w:hint="eastAsia"/>
          <w:sz w:val="24"/>
        </w:rPr>
        <w:t>記</w:t>
      </w:r>
    </w:p>
    <w:p w14:paraId="44E7DA56" w14:textId="77777777" w:rsidR="00E50860" w:rsidRPr="00640F2E" w:rsidRDefault="00E50860">
      <w:pPr>
        <w:spacing w:line="320" w:lineRule="exact"/>
        <w:rPr>
          <w:rFonts w:asciiTheme="minorEastAsia" w:hAnsiTheme="minorEastAsia"/>
          <w:sz w:val="24"/>
        </w:rPr>
      </w:pPr>
    </w:p>
    <w:p w14:paraId="0DAFEAA0" w14:textId="77777777" w:rsidR="00E50860" w:rsidRDefault="00925420">
      <w:pPr>
        <w:spacing w:line="320" w:lineRule="exac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62336" behindDoc="0" locked="0" layoutInCell="1" allowOverlap="1" wp14:anchorId="5D351659" wp14:editId="58A742C6">
                <wp:simplePos x="0" y="0"/>
                <wp:positionH relativeFrom="column">
                  <wp:posOffset>4766310</wp:posOffset>
                </wp:positionH>
                <wp:positionV relativeFrom="paragraph">
                  <wp:posOffset>161451</wp:posOffset>
                </wp:positionV>
                <wp:extent cx="1145540" cy="29337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45540" cy="293370"/>
                        </a:xfrm>
                        <a:prstGeom prst="rect">
                          <a:avLst/>
                        </a:prstGeom>
                        <a:solidFill>
                          <a:schemeClr val="lt1"/>
                        </a:solidFill>
                        <a:ln w="6350">
                          <a:noFill/>
                        </a:ln>
                      </wps:spPr>
                      <wps:txbx>
                        <w:txbxContent>
                          <w:p w14:paraId="2F3FBB49" w14:textId="77777777" w:rsidR="00C9423C" w:rsidRDefault="00C9423C">
                            <w:r>
                              <w:rPr>
                                <w:rFonts w:hint="eastAsia"/>
                              </w:rPr>
                              <w:t>企業エントリー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51659" id="_x0000_t202" coordsize="21600,21600" o:spt="202" path="m,l,21600r21600,l21600,xe">
                <v:stroke joinstyle="miter"/>
                <v:path gradientshapeok="t" o:connecttype="rect"/>
              </v:shapetype>
              <v:shape id="テキスト ボックス 2" o:spid="_x0000_s1026" type="#_x0000_t202" style="position:absolute;left:0;text-align:left;margin-left:375.3pt;margin-top:12.7pt;width:90.2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" fillcolor="white [3201]" stroked="f" strokeweight=".5pt">
                <v:textbox>
                  <w:txbxContent>
                    <w:p w14:paraId="2F3FBB49" w14:textId="77777777" w:rsidR="00C9423C" w:rsidRDefault="00C9423C">
                      <w:r>
                        <w:rPr>
                          <w:rFonts w:hint="eastAsia"/>
                        </w:rPr>
                        <w:t>企業エントリー</w:t>
                      </w:r>
                    </w:p>
                  </w:txbxContent>
                </v:textbox>
              </v:shape>
            </w:pict>
          </mc:Fallback>
        </mc:AlternateContent>
      </w:r>
      <w:r w:rsidR="000741C1">
        <w:rPr>
          <w:rFonts w:asciiTheme="minorEastAsia" w:hAnsiTheme="minorEastAsia" w:hint="eastAsia"/>
          <w:sz w:val="24"/>
        </w:rPr>
        <w:t xml:space="preserve">１　</w:t>
      </w:r>
      <w:r w:rsidR="00640F2E">
        <w:rPr>
          <w:rFonts w:asciiTheme="minorEastAsia" w:hAnsiTheme="minorEastAsia" w:hint="eastAsia"/>
          <w:sz w:val="24"/>
        </w:rPr>
        <w:t>開催期間　　令和４年５月１日（日</w:t>
      </w:r>
      <w:r w:rsidR="000741C1">
        <w:rPr>
          <w:rFonts w:asciiTheme="minorEastAsia" w:hAnsiTheme="minorEastAsia" w:hint="eastAsia"/>
          <w:sz w:val="24"/>
        </w:rPr>
        <w:t>）</w:t>
      </w:r>
      <w:r w:rsidR="00640F2E">
        <w:rPr>
          <w:rFonts w:asciiTheme="minorEastAsia" w:hAnsiTheme="minorEastAsia" w:hint="eastAsia"/>
          <w:sz w:val="24"/>
        </w:rPr>
        <w:t>～５月３１日（火）</w:t>
      </w:r>
    </w:p>
    <w:p w14:paraId="3B00BED4" w14:textId="77777777" w:rsidR="00E50860" w:rsidRPr="00640F2E" w:rsidRDefault="00A57D9B">
      <w:pPr>
        <w:spacing w:line="320" w:lineRule="exact"/>
        <w:rPr>
          <w:rFonts w:asciiTheme="minorEastAsia" w:hAnsiTheme="minorEastAsia"/>
          <w:sz w:val="24"/>
        </w:rPr>
      </w:pPr>
      <w:r>
        <w:rPr>
          <w:rFonts w:asciiTheme="minorEastAsia" w:hAnsiTheme="minorEastAsia"/>
          <w:noProof/>
          <w:sz w:val="24"/>
        </w:rPr>
        <w:drawing>
          <wp:anchor distT="0" distB="0" distL="114300" distR="114300" simplePos="0" relativeHeight="251659264" behindDoc="0" locked="0" layoutInCell="1" allowOverlap="1" wp14:anchorId="23B99C18" wp14:editId="22A6095B">
            <wp:simplePos x="0" y="0"/>
            <wp:positionH relativeFrom="column">
              <wp:posOffset>4801396</wp:posOffset>
            </wp:positionH>
            <wp:positionV relativeFrom="paragraph">
              <wp:posOffset>146050</wp:posOffset>
            </wp:positionV>
            <wp:extent cx="1071245" cy="107124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2-04-06_21.16.5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1245" cy="1071245"/>
                    </a:xfrm>
                    <a:prstGeom prst="rect">
                      <a:avLst/>
                    </a:prstGeom>
                  </pic:spPr>
                </pic:pic>
              </a:graphicData>
            </a:graphic>
            <wp14:sizeRelH relativeFrom="page">
              <wp14:pctWidth>0</wp14:pctWidth>
            </wp14:sizeRelH>
            <wp14:sizeRelV relativeFrom="page">
              <wp14:pctHeight>0</wp14:pctHeight>
            </wp14:sizeRelV>
          </wp:anchor>
        </w:drawing>
      </w:r>
    </w:p>
    <w:p w14:paraId="26A5A6A8" w14:textId="77777777" w:rsidR="00E50860" w:rsidRDefault="00C9423C">
      <w:pPr>
        <w:spacing w:line="320" w:lineRule="exact"/>
        <w:rPr>
          <w:rFonts w:asciiTheme="minorEastAsia" w:hAnsiTheme="minorEastAsia"/>
          <w:sz w:val="24"/>
        </w:rPr>
      </w:pPr>
      <w:r>
        <w:rPr>
          <w:rFonts w:asciiTheme="minorEastAsia" w:hAnsiTheme="minorEastAsia" w:hint="eastAsia"/>
          <w:sz w:val="24"/>
        </w:rPr>
        <w:t>２　申込期日</w:t>
      </w:r>
      <w:r w:rsidR="00640F2E">
        <w:rPr>
          <w:rFonts w:asciiTheme="minorEastAsia" w:hAnsiTheme="minorEastAsia" w:hint="eastAsia"/>
          <w:sz w:val="24"/>
        </w:rPr>
        <w:t xml:space="preserve">　　</w:t>
      </w:r>
      <w:r>
        <w:rPr>
          <w:rFonts w:asciiTheme="minorEastAsia" w:hAnsiTheme="minorEastAsia" w:hint="eastAsia"/>
          <w:sz w:val="24"/>
        </w:rPr>
        <w:t>企業エントリー：</w:t>
      </w:r>
      <w:r w:rsidR="00640F2E">
        <w:rPr>
          <w:rFonts w:asciiTheme="minorEastAsia" w:hAnsiTheme="minorEastAsia" w:hint="eastAsia"/>
          <w:sz w:val="24"/>
        </w:rPr>
        <w:t>令和４年４月２４日（日）</w:t>
      </w:r>
      <w:r>
        <w:rPr>
          <w:rFonts w:asciiTheme="minorEastAsia" w:hAnsiTheme="minorEastAsia" w:hint="eastAsia"/>
          <w:sz w:val="24"/>
        </w:rPr>
        <w:t>まで</w:t>
      </w:r>
    </w:p>
    <w:p w14:paraId="3BF73421" w14:textId="77777777" w:rsidR="00C9423C" w:rsidRDefault="00C9423C">
      <w:pPr>
        <w:spacing w:line="320" w:lineRule="exact"/>
        <w:rPr>
          <w:rFonts w:asciiTheme="minorEastAsia" w:hAnsiTheme="minorEastAsia"/>
          <w:sz w:val="24"/>
        </w:rPr>
      </w:pPr>
      <w:r>
        <w:rPr>
          <w:rFonts w:asciiTheme="minorEastAsia" w:hAnsiTheme="minorEastAsia" w:hint="eastAsia"/>
          <w:sz w:val="24"/>
        </w:rPr>
        <w:t xml:space="preserve">　　　　　　　　</w:t>
      </w:r>
      <w:r w:rsidRPr="00C9423C">
        <w:rPr>
          <w:rFonts w:asciiTheme="minorEastAsia" w:hAnsiTheme="minorEastAsia" w:hint="eastAsia"/>
          <w:spacing w:val="3"/>
          <w:w w:val="77"/>
          <w:kern w:val="0"/>
          <w:sz w:val="24"/>
          <w:fitText w:val="1680" w:id="-1533250048"/>
        </w:rPr>
        <w:t>メンバーエントリ</w:t>
      </w:r>
      <w:r w:rsidRPr="00C9423C">
        <w:rPr>
          <w:rFonts w:asciiTheme="minorEastAsia" w:hAnsiTheme="minorEastAsia" w:hint="eastAsia"/>
          <w:spacing w:val="-10"/>
          <w:w w:val="77"/>
          <w:kern w:val="0"/>
          <w:sz w:val="24"/>
          <w:fitText w:val="1680" w:id="-1533250048"/>
        </w:rPr>
        <w:t>ー</w:t>
      </w:r>
      <w:r>
        <w:rPr>
          <w:rFonts w:asciiTheme="minorEastAsia" w:hAnsiTheme="minorEastAsia" w:hint="eastAsia"/>
          <w:kern w:val="0"/>
          <w:sz w:val="24"/>
        </w:rPr>
        <w:t>：令和４年４月１日（金）から</w:t>
      </w:r>
    </w:p>
    <w:p w14:paraId="15979934" w14:textId="77777777" w:rsidR="00E50860" w:rsidRPr="00C9423C" w:rsidRDefault="00E50860">
      <w:pPr>
        <w:spacing w:line="320" w:lineRule="exact"/>
        <w:rPr>
          <w:rFonts w:asciiTheme="minorEastAsia" w:hAnsiTheme="minorEastAsia"/>
          <w:sz w:val="24"/>
        </w:rPr>
      </w:pPr>
    </w:p>
    <w:p w14:paraId="73DD10BE" w14:textId="77777777" w:rsidR="00640F2E" w:rsidRDefault="00640F2E">
      <w:pPr>
        <w:spacing w:line="320" w:lineRule="exact"/>
        <w:rPr>
          <w:rFonts w:asciiTheme="minorEastAsia" w:hAnsiTheme="minorEastAsia"/>
          <w:sz w:val="24"/>
        </w:rPr>
      </w:pPr>
      <w:r>
        <w:rPr>
          <w:rFonts w:asciiTheme="minorEastAsia" w:hAnsiTheme="minorEastAsia" w:hint="eastAsia"/>
          <w:sz w:val="24"/>
        </w:rPr>
        <w:t>３　申込方法　　チラシ参照</w:t>
      </w:r>
    </w:p>
    <w:p w14:paraId="02D8335A" w14:textId="77777777" w:rsidR="00925420" w:rsidRDefault="00925420">
      <w:pPr>
        <w:spacing w:line="320" w:lineRule="exact"/>
        <w:rPr>
          <w:rFonts w:asciiTheme="minorEastAsia" w:hAnsiTheme="minorEastAsia"/>
          <w:sz w:val="24"/>
        </w:rPr>
      </w:pPr>
    </w:p>
    <w:p w14:paraId="3B36AD95" w14:textId="77777777" w:rsidR="00925420" w:rsidRPr="00925420" w:rsidRDefault="00925420">
      <w:pPr>
        <w:spacing w:line="320" w:lineRule="exact"/>
        <w:rPr>
          <w:rFonts w:asciiTheme="minorEastAsia" w:hAnsiTheme="minorEastAsia"/>
          <w:sz w:val="24"/>
        </w:rPr>
      </w:pPr>
    </w:p>
    <w:p w14:paraId="3BADF536" w14:textId="77777777" w:rsidR="00640F2E" w:rsidRDefault="00640F2E">
      <w:pPr>
        <w:spacing w:line="320" w:lineRule="exact"/>
        <w:rPr>
          <w:rFonts w:asciiTheme="minorEastAsia" w:hAnsiTheme="minorEastAsia"/>
          <w:sz w:val="24"/>
        </w:rPr>
      </w:pPr>
    </w:p>
    <w:p w14:paraId="1BA4FF6C" w14:textId="77777777" w:rsidR="00C9423C" w:rsidRDefault="00C9423C" w:rsidP="00A57D9B">
      <w:pPr>
        <w:spacing w:line="320" w:lineRule="exact"/>
        <w:jc w:val="left"/>
        <w:rPr>
          <w:rFonts w:asciiTheme="minorEastAsia" w:hAnsiTheme="minorEastAsia"/>
          <w:sz w:val="24"/>
        </w:rPr>
      </w:pPr>
    </w:p>
    <w:p w14:paraId="23E78DCE" w14:textId="77777777" w:rsidR="00A57D9B" w:rsidRDefault="00A57D9B" w:rsidP="00A57D9B">
      <w:pPr>
        <w:spacing w:line="320" w:lineRule="exact"/>
        <w:jc w:val="left"/>
        <w:rPr>
          <w:rFonts w:asciiTheme="minorEastAsia" w:hAnsiTheme="minorEastAsia"/>
          <w:sz w:val="24"/>
        </w:rPr>
      </w:pPr>
    </w:p>
    <w:p w14:paraId="0537DAD3" w14:textId="77777777" w:rsidR="00E50860" w:rsidRDefault="000741C1">
      <w:pPr>
        <w:spacing w:line="320" w:lineRule="exact"/>
        <w:ind w:firstLineChars="2200" w:firstLine="5280"/>
        <w:rPr>
          <w:rFonts w:asciiTheme="minorEastAsia" w:hAnsiTheme="minorEastAsia"/>
          <w:sz w:val="24"/>
        </w:rPr>
      </w:pPr>
      <w:r>
        <w:rPr>
          <w:rFonts w:asciiTheme="minorEastAsia" w:hAnsiTheme="minorEastAsia" w:hint="eastAsia"/>
          <w:sz w:val="24"/>
        </w:rPr>
        <w:t>小山町教育委員会　生涯学習課</w:t>
      </w:r>
    </w:p>
    <w:p w14:paraId="4AD292F7" w14:textId="77777777" w:rsidR="00E50860" w:rsidRDefault="000741C1">
      <w:pPr>
        <w:spacing w:line="320" w:lineRule="exact"/>
        <w:ind w:firstLineChars="2200" w:firstLine="5280"/>
        <w:rPr>
          <w:rFonts w:asciiTheme="minorEastAsia" w:hAnsiTheme="minorEastAsia"/>
          <w:sz w:val="24"/>
        </w:rPr>
      </w:pPr>
      <w:r>
        <w:rPr>
          <w:rFonts w:asciiTheme="minorEastAsia" w:hAnsiTheme="minorEastAsia" w:hint="eastAsia"/>
          <w:sz w:val="24"/>
        </w:rPr>
        <w:t>担当：瀬戸</w:t>
      </w:r>
    </w:p>
    <w:p w14:paraId="0B5CDE0F" w14:textId="77777777" w:rsidR="00E50860" w:rsidRDefault="000741C1">
      <w:pPr>
        <w:spacing w:line="320" w:lineRule="exact"/>
        <w:ind w:firstLineChars="2200" w:firstLine="5280"/>
        <w:rPr>
          <w:rFonts w:asciiTheme="minorEastAsia" w:hAnsiTheme="minorEastAsia"/>
          <w:sz w:val="24"/>
        </w:rPr>
      </w:pPr>
      <w:r>
        <w:rPr>
          <w:rFonts w:asciiTheme="minorEastAsia" w:hAnsiTheme="minorEastAsia" w:hint="eastAsia"/>
          <w:sz w:val="24"/>
        </w:rPr>
        <w:t>℡0550-76-5722</w:t>
      </w:r>
    </w:p>
    <w:sectPr w:rsidR="00E50860">
      <w:pgSz w:w="11906" w:h="16838"/>
      <w:pgMar w:top="1417" w:right="1418" w:bottom="56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207B4" w14:textId="77777777" w:rsidR="00C9423C" w:rsidRDefault="00C9423C">
      <w:r>
        <w:separator/>
      </w:r>
    </w:p>
  </w:endnote>
  <w:endnote w:type="continuationSeparator" w:id="0">
    <w:p w14:paraId="69CE4307" w14:textId="77777777" w:rsidR="00C9423C" w:rsidRDefault="00C9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F8E24" w14:textId="77777777" w:rsidR="00C9423C" w:rsidRDefault="00C9423C">
      <w:r>
        <w:separator/>
      </w:r>
    </w:p>
  </w:footnote>
  <w:footnote w:type="continuationSeparator" w:id="0">
    <w:p w14:paraId="43BCA064" w14:textId="77777777" w:rsidR="00C9423C" w:rsidRDefault="00C94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50860"/>
    <w:rsid w:val="00024273"/>
    <w:rsid w:val="000741C1"/>
    <w:rsid w:val="00640F2E"/>
    <w:rsid w:val="006A7986"/>
    <w:rsid w:val="00925420"/>
    <w:rsid w:val="00A57D9B"/>
    <w:rsid w:val="00C9423C"/>
    <w:rsid w:val="00E50860"/>
    <w:rsid w:val="00EE5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32D45"/>
  <w15:docId w15:val="{ECCE5896-233A-4FCA-897D-0136D5EA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Note Heading"/>
    <w:basedOn w:val="a"/>
    <w:next w:val="a"/>
    <w:link w:val="a6"/>
    <w:pPr>
      <w:jc w:val="center"/>
    </w:pPr>
  </w:style>
  <w:style w:type="character" w:customStyle="1" w:styleId="a6">
    <w:name w:val="記 (文字)"/>
    <w:basedOn w:val="a0"/>
    <w:link w:val="a5"/>
  </w:style>
  <w:style w:type="paragraph" w:styleId="a7">
    <w:name w:val="Closing"/>
    <w:basedOn w:val="a"/>
    <w:link w:val="a8"/>
    <w:pPr>
      <w:jc w:val="right"/>
    </w:pPr>
  </w:style>
  <w:style w:type="character" w:customStyle="1" w:styleId="a8">
    <w:name w:val="結語 (文字)"/>
    <w:basedOn w:val="a0"/>
    <w:link w:val="a7"/>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小山町教育委員会生涯学習課</dc:creator>
  <cp:lastModifiedBy>陽丘 安藤</cp:lastModifiedBy>
  <cp:revision>16</cp:revision>
  <cp:lastPrinted>2022-04-19T09:08:00Z</cp:lastPrinted>
  <dcterms:created xsi:type="dcterms:W3CDTF">2018-01-30T07:28:00Z</dcterms:created>
  <dcterms:modified xsi:type="dcterms:W3CDTF">2022-04-20T12:17:00Z</dcterms:modified>
</cp:coreProperties>
</file>